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20D34">
      <w:pPr>
        <w:spacing w:line="560" w:lineRule="exact"/>
        <w:rPr>
          <w:rFonts w:ascii="方正小标宋简体" w:hAnsi="宋体" w:eastAsia="方正小标宋简体"/>
          <w:sz w:val="44"/>
          <w:szCs w:val="44"/>
        </w:rPr>
      </w:pPr>
    </w:p>
    <w:p w14:paraId="11951EC8">
      <w:pPr>
        <w:spacing w:line="560" w:lineRule="exact"/>
        <w:rPr>
          <w:rFonts w:ascii="方正小标宋简体" w:hAnsi="宋体" w:eastAsia="方正小标宋简体"/>
          <w:sz w:val="44"/>
          <w:szCs w:val="44"/>
        </w:rPr>
      </w:pPr>
    </w:p>
    <w:p w14:paraId="35209CD8">
      <w:pPr>
        <w:jc w:val="center"/>
        <w:rPr>
          <w:rFonts w:ascii="方正小标宋简体" w:eastAsia="方正小标宋简体"/>
          <w:sz w:val="44"/>
          <w:szCs w:val="44"/>
        </w:rPr>
      </w:pPr>
    </w:p>
    <w:p w14:paraId="64BC0E3A">
      <w:pPr>
        <w:jc w:val="center"/>
        <w:rPr>
          <w:rFonts w:ascii="方正小标宋简体" w:eastAsia="方正小标宋简体"/>
          <w:sz w:val="44"/>
          <w:szCs w:val="44"/>
        </w:rPr>
      </w:pPr>
    </w:p>
    <w:p w14:paraId="3A33BDE6">
      <w:pPr>
        <w:jc w:val="center"/>
        <w:rPr>
          <w:rFonts w:ascii="方正小标宋简体" w:eastAsia="方正小标宋简体"/>
          <w:sz w:val="44"/>
          <w:szCs w:val="44"/>
        </w:rPr>
      </w:pPr>
      <w:r>
        <w:rPr>
          <w:rFonts w:ascii="方正小标宋简体" w:eastAsia="方正小标宋简体"/>
          <w:sz w:val="44"/>
          <w:szCs w:val="44"/>
        </w:rPr>
        <w:t>2021</w:t>
      </w:r>
      <w:r>
        <w:rPr>
          <w:rFonts w:hint="eastAsia" w:ascii="方正小标宋简体" w:eastAsia="方正小标宋简体"/>
          <w:sz w:val="44"/>
          <w:szCs w:val="44"/>
        </w:rPr>
        <w:t>年度湖南省文史研究馆整体支出</w:t>
      </w:r>
    </w:p>
    <w:p w14:paraId="43C0DFC6">
      <w:pPr>
        <w:jc w:val="center"/>
        <w:rPr>
          <w:rFonts w:ascii="方正小标宋简体" w:eastAsia="方正小标宋简体"/>
          <w:sz w:val="44"/>
          <w:szCs w:val="44"/>
        </w:rPr>
      </w:pPr>
      <w:r>
        <w:rPr>
          <w:rFonts w:hint="eastAsia" w:ascii="方正小标宋简体" w:eastAsia="方正小标宋简体"/>
          <w:sz w:val="44"/>
          <w:szCs w:val="44"/>
        </w:rPr>
        <w:t>绩效自评报告</w:t>
      </w:r>
    </w:p>
    <w:p w14:paraId="11F35218">
      <w:pPr>
        <w:jc w:val="center"/>
        <w:rPr>
          <w:rFonts w:ascii="方正小标宋简体" w:eastAsia="方正小标宋简体"/>
          <w:sz w:val="44"/>
          <w:szCs w:val="44"/>
        </w:rPr>
      </w:pPr>
    </w:p>
    <w:p w14:paraId="07056BA6">
      <w:pPr>
        <w:jc w:val="center"/>
        <w:rPr>
          <w:rFonts w:ascii="方正小标宋简体" w:eastAsia="方正小标宋简体"/>
          <w:sz w:val="44"/>
          <w:szCs w:val="44"/>
        </w:rPr>
      </w:pPr>
    </w:p>
    <w:p w14:paraId="0F322069">
      <w:pPr>
        <w:jc w:val="center"/>
        <w:rPr>
          <w:rFonts w:ascii="方正小标宋简体" w:eastAsia="方正小标宋简体"/>
          <w:sz w:val="44"/>
          <w:szCs w:val="44"/>
        </w:rPr>
      </w:pPr>
    </w:p>
    <w:p w14:paraId="4B35DD70">
      <w:pPr>
        <w:jc w:val="center"/>
        <w:rPr>
          <w:rFonts w:ascii="方正小标宋简体" w:eastAsia="方正小标宋简体"/>
          <w:sz w:val="44"/>
          <w:szCs w:val="44"/>
        </w:rPr>
      </w:pPr>
    </w:p>
    <w:p w14:paraId="6C43DD65">
      <w:pPr>
        <w:jc w:val="center"/>
        <w:rPr>
          <w:rFonts w:ascii="方正小标宋简体" w:eastAsia="方正小标宋简体"/>
          <w:sz w:val="44"/>
          <w:szCs w:val="44"/>
        </w:rPr>
      </w:pPr>
    </w:p>
    <w:p w14:paraId="1E98F3C1">
      <w:pPr>
        <w:jc w:val="center"/>
        <w:rPr>
          <w:rFonts w:ascii="方正小标宋简体" w:eastAsia="方正小标宋简体"/>
          <w:sz w:val="44"/>
          <w:szCs w:val="44"/>
        </w:rPr>
      </w:pPr>
    </w:p>
    <w:p w14:paraId="7E9042C0">
      <w:pPr>
        <w:jc w:val="center"/>
        <w:rPr>
          <w:rFonts w:ascii="方正小标宋简体" w:eastAsia="方正小标宋简体"/>
          <w:sz w:val="44"/>
          <w:szCs w:val="44"/>
        </w:rPr>
      </w:pPr>
    </w:p>
    <w:p w14:paraId="0ACD7CCF">
      <w:pPr>
        <w:jc w:val="center"/>
        <w:rPr>
          <w:rFonts w:ascii="方正小标宋简体" w:eastAsia="方正小标宋简体"/>
          <w:sz w:val="44"/>
          <w:szCs w:val="44"/>
        </w:rPr>
      </w:pPr>
    </w:p>
    <w:p w14:paraId="13B2B9FE">
      <w:pPr>
        <w:jc w:val="center"/>
        <w:rPr>
          <w:rFonts w:ascii="方正小标宋简体" w:eastAsia="方正小标宋简体"/>
          <w:sz w:val="44"/>
          <w:szCs w:val="44"/>
        </w:rPr>
      </w:pPr>
    </w:p>
    <w:p w14:paraId="30D051F7">
      <w:pPr>
        <w:jc w:val="center"/>
        <w:rPr>
          <w:rFonts w:ascii="方正小标宋简体" w:eastAsia="方正小标宋简体"/>
          <w:sz w:val="44"/>
          <w:szCs w:val="44"/>
        </w:rPr>
      </w:pPr>
    </w:p>
    <w:p w14:paraId="2BE5B077">
      <w:pPr>
        <w:jc w:val="center"/>
        <w:rPr>
          <w:rFonts w:ascii="方正小标宋简体" w:eastAsia="方正小标宋简体"/>
          <w:sz w:val="44"/>
          <w:szCs w:val="44"/>
        </w:rPr>
      </w:pPr>
    </w:p>
    <w:p w14:paraId="0E433AA2">
      <w:pPr>
        <w:jc w:val="center"/>
        <w:rPr>
          <w:rFonts w:ascii="仿宋_GB2312" w:eastAsia="仿宋_GB2312"/>
          <w:sz w:val="32"/>
          <w:szCs w:val="32"/>
        </w:rPr>
      </w:pPr>
      <w:r>
        <w:rPr>
          <w:rFonts w:hint="eastAsia" w:ascii="仿宋_GB2312" w:eastAsia="仿宋_GB2312"/>
          <w:sz w:val="32"/>
          <w:szCs w:val="32"/>
        </w:rPr>
        <w:t>单位名称：湖南省文史研究馆</w:t>
      </w:r>
    </w:p>
    <w:p w14:paraId="5D4B8CB3">
      <w:pPr>
        <w:jc w:val="center"/>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w:t>
      </w:r>
    </w:p>
    <w:p w14:paraId="04EAEE87">
      <w:pPr>
        <w:spacing w:line="560" w:lineRule="exact"/>
        <w:rPr>
          <w:rFonts w:ascii="方正小标宋简体" w:hAnsi="宋体" w:eastAsia="方正小标宋简体"/>
          <w:sz w:val="44"/>
          <w:szCs w:val="44"/>
        </w:rPr>
      </w:pPr>
      <w:r>
        <w:rPr>
          <w:rFonts w:ascii="方正小标宋简体" w:hAnsi="宋体" w:eastAsia="方正小标宋简体"/>
          <w:sz w:val="44"/>
          <w:szCs w:val="44"/>
        </w:rPr>
        <w:t xml:space="preserve">  </w:t>
      </w:r>
    </w:p>
    <w:p w14:paraId="2F659D54">
      <w:pPr>
        <w:spacing w:line="560" w:lineRule="exact"/>
        <w:rPr>
          <w:rFonts w:ascii="方正小标宋简体" w:hAnsi="宋体" w:eastAsia="方正小标宋简体"/>
          <w:sz w:val="44"/>
          <w:szCs w:val="44"/>
        </w:rPr>
      </w:pPr>
    </w:p>
    <w:p w14:paraId="56078C3A">
      <w:pPr>
        <w:spacing w:line="560" w:lineRule="exact"/>
        <w:rPr>
          <w:rFonts w:ascii="方正小标宋简体" w:hAnsi="宋体" w:eastAsia="方正小标宋简体"/>
          <w:sz w:val="44"/>
          <w:szCs w:val="44"/>
        </w:rPr>
      </w:pPr>
    </w:p>
    <w:p w14:paraId="3EFCE83B">
      <w:pPr>
        <w:spacing w:line="560" w:lineRule="exact"/>
        <w:rPr>
          <w:rFonts w:ascii="方正小标宋简体" w:hAnsi="宋体" w:eastAsia="方正小标宋简体"/>
          <w:sz w:val="44"/>
          <w:szCs w:val="44"/>
        </w:rPr>
      </w:pPr>
    </w:p>
    <w:p w14:paraId="4B4EF555">
      <w:pPr>
        <w:spacing w:line="560" w:lineRule="exact"/>
        <w:rPr>
          <w:rFonts w:ascii="方正小标宋简体" w:hAnsi="宋体" w:eastAsia="方正小标宋简体"/>
          <w:sz w:val="44"/>
          <w:szCs w:val="44"/>
        </w:rPr>
      </w:pPr>
    </w:p>
    <w:p w14:paraId="0AD57CF8">
      <w:pPr>
        <w:spacing w:line="560" w:lineRule="exact"/>
        <w:rPr>
          <w:rFonts w:ascii="方正小标宋简体" w:hAnsi="宋体" w:eastAsia="方正小标宋简体"/>
          <w:sz w:val="44"/>
          <w:szCs w:val="44"/>
        </w:rPr>
      </w:pPr>
    </w:p>
    <w:p w14:paraId="40B247AB">
      <w:pPr>
        <w:spacing w:line="560" w:lineRule="exact"/>
        <w:jc w:val="center"/>
        <w:rPr>
          <w:rFonts w:ascii="方正小标宋简体" w:hAnsi="宋体" w:eastAsia="方正小标宋简体"/>
          <w:sz w:val="44"/>
          <w:szCs w:val="44"/>
        </w:rPr>
      </w:pPr>
      <w:r>
        <w:rPr>
          <w:rFonts w:ascii="方正小标宋简体" w:hAnsi="宋体" w:eastAsia="方正小标宋简体"/>
          <w:sz w:val="44"/>
          <w:szCs w:val="44"/>
        </w:rPr>
        <w:t>2021</w:t>
      </w:r>
      <w:r>
        <w:rPr>
          <w:rFonts w:hint="eastAsia" w:ascii="方正小标宋简体" w:hAnsi="宋体" w:eastAsia="方正小标宋简体"/>
          <w:sz w:val="44"/>
          <w:szCs w:val="44"/>
        </w:rPr>
        <w:t>年度湖南省文史研究馆</w:t>
      </w:r>
    </w:p>
    <w:p w14:paraId="4E59E52C">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整体支出绩效自评报告</w:t>
      </w:r>
    </w:p>
    <w:p w14:paraId="203C2A06">
      <w:pPr>
        <w:spacing w:line="560" w:lineRule="exact"/>
        <w:jc w:val="center"/>
        <w:rPr>
          <w:rFonts w:ascii="仿宋_GB2312" w:eastAsia="仿宋_GB2312"/>
          <w:sz w:val="44"/>
          <w:szCs w:val="44"/>
        </w:rPr>
      </w:pPr>
    </w:p>
    <w:p w14:paraId="3E05216B">
      <w:pPr>
        <w:spacing w:line="520" w:lineRule="exact"/>
        <w:ind w:firstLine="640" w:firstLineChars="200"/>
        <w:rPr>
          <w:rFonts w:ascii="仿宋_GB2312" w:eastAsia="仿宋_GB2312"/>
          <w:sz w:val="32"/>
          <w:szCs w:val="32"/>
        </w:rPr>
      </w:pPr>
      <w:r>
        <w:rPr>
          <w:rFonts w:hint="eastAsia" w:ascii="仿宋_GB2312" w:eastAsia="仿宋_GB2312"/>
          <w:sz w:val="32"/>
          <w:szCs w:val="32"/>
        </w:rPr>
        <w:t>省财政厅：</w:t>
      </w:r>
    </w:p>
    <w:p w14:paraId="190E362F">
      <w:pPr>
        <w:spacing w:line="520" w:lineRule="exact"/>
        <w:ind w:firstLine="640" w:firstLineChars="200"/>
        <w:rPr>
          <w:rFonts w:ascii="仿宋_GB2312" w:eastAsia="仿宋_GB2312"/>
          <w:sz w:val="32"/>
          <w:szCs w:val="32"/>
        </w:rPr>
      </w:pPr>
      <w:r>
        <w:rPr>
          <w:rFonts w:hint="eastAsia" w:ascii="仿宋_GB2312" w:eastAsia="仿宋_GB2312"/>
          <w:sz w:val="32"/>
          <w:szCs w:val="32"/>
        </w:rPr>
        <w:t>根据《湖南省财政厅关于开展</w:t>
      </w:r>
      <w:r>
        <w:rPr>
          <w:rFonts w:ascii="仿宋_GB2312" w:eastAsia="仿宋_GB2312"/>
          <w:sz w:val="32"/>
          <w:szCs w:val="32"/>
        </w:rPr>
        <w:t>2021</w:t>
      </w:r>
      <w:r>
        <w:rPr>
          <w:rFonts w:hint="eastAsia" w:ascii="仿宋_GB2312" w:eastAsia="仿宋_GB2312"/>
          <w:sz w:val="32"/>
          <w:szCs w:val="32"/>
        </w:rPr>
        <w:t>年度部门绩效自评工作的通知》（湘财绩〔</w:t>
      </w:r>
      <w:r>
        <w:rPr>
          <w:rFonts w:ascii="仿宋_GB2312" w:eastAsia="仿宋_GB2312"/>
          <w:sz w:val="32"/>
          <w:szCs w:val="32"/>
        </w:rPr>
        <w:t>2022</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号）精神，现将湖南省</w:t>
      </w:r>
      <w:r>
        <w:rPr>
          <w:rFonts w:hint="eastAsia" w:ascii="仿宋_GB2312" w:hAnsi="宋体" w:eastAsia="仿宋_GB2312"/>
          <w:sz w:val="32"/>
          <w:szCs w:val="32"/>
        </w:rPr>
        <w:t>文</w:t>
      </w:r>
      <w:r>
        <w:rPr>
          <w:rFonts w:hint="eastAsia" w:ascii="仿宋_GB2312" w:eastAsia="仿宋_GB2312"/>
          <w:sz w:val="32"/>
          <w:szCs w:val="32"/>
        </w:rPr>
        <w:t>史研究馆整体支出绩效情况报告如下：</w:t>
      </w:r>
    </w:p>
    <w:p w14:paraId="57948D47">
      <w:pPr>
        <w:spacing w:line="52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一、部门概况</w:t>
      </w:r>
    </w:p>
    <w:p w14:paraId="7DC61846">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（一）基本情况</w:t>
      </w:r>
    </w:p>
    <w:p w14:paraId="4F1C6A89">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机构设置。</w:t>
      </w:r>
      <w:r>
        <w:rPr>
          <w:rFonts w:hint="eastAsia" w:ascii="仿宋_GB2312" w:hAnsi="仿宋_GB2312" w:eastAsia="仿宋_GB2312" w:cs="仿宋_GB2312"/>
          <w:sz w:val="32"/>
          <w:szCs w:val="32"/>
        </w:rPr>
        <w:t>湖南省文史研究馆，作为湖南省人民政府直属正厅级公益一类事业单位。一个省一级预算单位，一个财务集中核算。没有二级单位。设有综合部、文史研究室、艺术研究室、后勤服务中心。</w:t>
      </w:r>
    </w:p>
    <w:p w14:paraId="0A74CB28">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人员情况。</w:t>
      </w:r>
      <w:r>
        <w:rPr>
          <w:rFonts w:hint="eastAsia" w:ascii="仿宋_GB2312" w:hAnsi="仿宋_GB2312" w:eastAsia="仿宋_GB2312" w:cs="仿宋_GB2312"/>
          <w:sz w:val="32"/>
          <w:szCs w:val="32"/>
        </w:rPr>
        <w:t>现有编制人数为</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人。聘任制文史研究馆员</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人。以上共有编制为</w:t>
      </w:r>
      <w:r>
        <w:rPr>
          <w:rFonts w:ascii="仿宋_GB2312" w:hAnsi="仿宋_GB2312" w:eastAsia="仿宋_GB2312" w:cs="仿宋_GB2312"/>
          <w:sz w:val="32"/>
          <w:szCs w:val="32"/>
        </w:rPr>
        <w:t>144</w:t>
      </w:r>
      <w:r>
        <w:rPr>
          <w:rFonts w:hint="eastAsia" w:ascii="仿宋_GB2312" w:hAnsi="仿宋_GB2312" w:eastAsia="仿宋_GB2312" w:cs="仿宋_GB2312"/>
          <w:sz w:val="32"/>
          <w:szCs w:val="32"/>
        </w:rPr>
        <w:t>人。</w:t>
      </w:r>
    </w:p>
    <w:p w14:paraId="141BD59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月底实有在编职工数</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人，其中厅级干部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人，处级</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人，科级以下</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人，工勤</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人；聘任制文史研究馆员</w:t>
      </w:r>
      <w:r>
        <w:rPr>
          <w:rFonts w:ascii="仿宋_GB2312" w:hAnsi="仿宋_GB2312" w:eastAsia="仿宋_GB2312" w:cs="仿宋_GB2312"/>
          <w:sz w:val="32"/>
          <w:szCs w:val="32"/>
        </w:rPr>
        <w:t>89</w:t>
      </w:r>
      <w:r>
        <w:rPr>
          <w:rFonts w:hint="eastAsia" w:ascii="仿宋_GB2312" w:hAnsi="仿宋_GB2312" w:eastAsia="仿宋_GB2312" w:cs="仿宋_GB2312"/>
          <w:sz w:val="32"/>
          <w:szCs w:val="32"/>
        </w:rPr>
        <w:t>人，任命制参事</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人、馆员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人，此外离休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人，退休</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人；参事、馆员遗孀</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w:t>
      </w:r>
    </w:p>
    <w:p w14:paraId="5B67926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实有编制人数和离退休人员、参事及馆员遗孀共计</w:t>
      </w:r>
      <w:r>
        <w:rPr>
          <w:rFonts w:ascii="仿宋_GB2312" w:hAnsi="仿宋_GB2312" w:eastAsia="仿宋_GB2312" w:cs="仿宋_GB2312"/>
          <w:sz w:val="32"/>
          <w:szCs w:val="32"/>
        </w:rPr>
        <w:t>191</w:t>
      </w:r>
      <w:r>
        <w:rPr>
          <w:rFonts w:hint="eastAsia" w:ascii="仿宋_GB2312" w:hAnsi="仿宋_GB2312" w:eastAsia="仿宋_GB2312" w:cs="仿宋_GB2312"/>
          <w:sz w:val="32"/>
          <w:szCs w:val="32"/>
        </w:rPr>
        <w:t>人。</w:t>
      </w:r>
    </w:p>
    <w:p w14:paraId="3CDE1DE1">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sz w:val="32"/>
          <w:szCs w:val="32"/>
        </w:rPr>
        <w:t>3.</w:t>
      </w:r>
      <w:r>
        <w:rPr>
          <w:rFonts w:hint="eastAsia" w:ascii="仿宋_GB2312" w:hAnsi="黑体" w:eastAsia="仿宋_GB2312"/>
          <w:sz w:val="32"/>
          <w:szCs w:val="32"/>
        </w:rPr>
        <w:t>主要职能和重点工作计划。</w:t>
      </w:r>
      <w:r>
        <w:rPr>
          <w:rFonts w:hint="eastAsia" w:ascii="仿宋_GB2312" w:hAnsi="仿宋_GB2312" w:eastAsia="仿宋_GB2312" w:cs="仿宋_GB2312"/>
          <w:sz w:val="32"/>
          <w:szCs w:val="32"/>
        </w:rPr>
        <w:t>根据《湖南省文史研究馆职能配置、内设机构和人员编制规定》，省文史研究馆的主要职责如下：</w:t>
      </w:r>
    </w:p>
    <w:p w14:paraId="0A3BE54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）组织和支持省文史研究馆馆员参加爱国统一战线工作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开展统战联谊活动。</w:t>
      </w:r>
    </w:p>
    <w:p w14:paraId="592B4CD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）承担馆员的选聘和服务工作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为馆员提供必要的工作和生活条件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落实有关待遇。</w:t>
      </w:r>
    </w:p>
    <w:p w14:paraId="775889F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）组织和支持馆员开展文史研究、艺术创作和文化交流活动。</w:t>
      </w:r>
    </w:p>
    <w:p w14:paraId="4C47C0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）组织和支持馆员围绕文化建设和社会发展中的重要问题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深入研究、建言献策。</w:t>
      </w:r>
    </w:p>
    <w:p w14:paraId="4ECBD20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）承担省委、省政府交办的其他事项。</w:t>
      </w:r>
    </w:p>
    <w:p w14:paraId="4A75689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近年来，我馆的重点工作计划：</w:t>
      </w:r>
    </w:p>
    <w:p w14:paraId="1F5629A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）组织馆员围绕省委省政府中心工作，确定重点课题开展调查研究，撰写调查报告，提出意见或建议。</w:t>
      </w:r>
    </w:p>
    <w:p w14:paraId="6586BF7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eastAsia="仿宋_GB2312"/>
          <w:sz w:val="32"/>
          <w:szCs w:val="32"/>
        </w:rPr>
        <w:t>）组织馆员开展湖湘文化研究，重点开展“湘学”研究、大美湖南系列专题创作，举办“中华文化四海行</w:t>
      </w:r>
      <w:r>
        <w:rPr>
          <w:rFonts w:ascii="仿宋_GB2312" w:hAnsi="仿宋_GB2312" w:eastAsia="仿宋_GB2312"/>
          <w:sz w:val="32"/>
          <w:szCs w:val="32"/>
        </w:rPr>
        <w:t>——</w:t>
      </w:r>
      <w:r>
        <w:rPr>
          <w:rFonts w:hint="eastAsia" w:ascii="仿宋_GB2312" w:hAnsi="仿宋_GB2312" w:eastAsia="仿宋_GB2312"/>
          <w:sz w:val="32"/>
          <w:szCs w:val="32"/>
        </w:rPr>
        <w:t>走进湖南”大型文化活动，开展“韶山·毛泽东”专题创作等。</w:t>
      </w:r>
    </w:p>
    <w:p w14:paraId="12ECD02F">
      <w:pPr>
        <w:spacing w:line="520" w:lineRule="exact"/>
        <w:ind w:firstLine="640" w:firstLineChars="200"/>
        <w:rPr>
          <w:rFonts w:ascii="仿宋_GB2312" w:eastAsia="仿宋_GB2312"/>
          <w:sz w:val="32"/>
          <w:szCs w:val="32"/>
        </w:rPr>
      </w:pPr>
      <w:r>
        <w:rPr>
          <w:rFonts w:hint="eastAsia" w:ascii="仿宋_GB2312" w:eastAsia="仿宋_GB2312"/>
          <w:sz w:val="32"/>
          <w:szCs w:val="32"/>
        </w:rPr>
        <w:t>（二）整体支出规模、使用方向和主要内容、涉及范围等</w:t>
      </w:r>
    </w:p>
    <w:p w14:paraId="2087756B">
      <w:pPr>
        <w:spacing w:line="52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年度，省文史研究馆整体支出</w:t>
      </w:r>
      <w:r>
        <w:rPr>
          <w:rFonts w:ascii="仿宋_GB2312" w:eastAsia="仿宋_GB2312"/>
          <w:sz w:val="32"/>
          <w:szCs w:val="32"/>
        </w:rPr>
        <w:t>21,043,586.27</w:t>
      </w:r>
      <w:r>
        <w:rPr>
          <w:rFonts w:hint="eastAsia" w:ascii="仿宋_GB2312" w:eastAsia="仿宋_GB2312"/>
          <w:sz w:val="32"/>
          <w:szCs w:val="32"/>
        </w:rPr>
        <w:t>元。其中，基本支出</w:t>
      </w:r>
      <w:r>
        <w:rPr>
          <w:rFonts w:ascii="仿宋_GB2312" w:eastAsia="仿宋_GB2312"/>
          <w:sz w:val="32"/>
          <w:szCs w:val="32"/>
        </w:rPr>
        <w:t>12,059,038.14</w:t>
      </w:r>
      <w:r>
        <w:rPr>
          <w:rFonts w:hint="eastAsia" w:ascii="仿宋_GB2312" w:eastAsia="仿宋_GB2312"/>
          <w:sz w:val="32"/>
          <w:szCs w:val="32"/>
        </w:rPr>
        <w:t>元，项目支出</w:t>
      </w:r>
      <w:r>
        <w:rPr>
          <w:rFonts w:ascii="仿宋_GB2312" w:eastAsia="仿宋_GB2312"/>
          <w:sz w:val="32"/>
          <w:szCs w:val="32"/>
        </w:rPr>
        <w:t>8,984,548.13</w:t>
      </w:r>
      <w:r>
        <w:rPr>
          <w:rFonts w:hint="eastAsia" w:ascii="仿宋_GB2312" w:eastAsia="仿宋_GB2312"/>
          <w:sz w:val="32"/>
          <w:szCs w:val="32"/>
        </w:rPr>
        <w:t>元。基本支出主要用于工资福利支出、商品和服务支出、对个人和家庭的补助支出。项目支出主要用于馆员调研、</w:t>
      </w:r>
      <w:r>
        <w:rPr>
          <w:rFonts w:hint="eastAsia" w:ascii="仿宋_GB2312" w:hAnsi="仿宋_GB2312" w:eastAsia="仿宋_GB2312"/>
          <w:sz w:val="32"/>
          <w:szCs w:val="32"/>
        </w:rPr>
        <w:t>举办</w:t>
      </w:r>
      <w:r>
        <w:rPr>
          <w:rFonts w:hint="eastAsia" w:ascii="仿宋_GB2312" w:eastAsia="仿宋_GB2312"/>
          <w:sz w:val="32"/>
          <w:szCs w:val="32"/>
        </w:rPr>
        <w:t>“韶山·毛泽东”专题书画创作、送文化下乡活动，基建工程和办公设备的购置等。</w:t>
      </w:r>
    </w:p>
    <w:p w14:paraId="30E35ADD">
      <w:pPr>
        <w:pStyle w:val="17"/>
        <w:spacing w:line="520" w:lineRule="exact"/>
        <w:ind w:firstLine="31680"/>
        <w:rPr>
          <w:rFonts w:ascii="仿宋_GB2312" w:hAnsi="黑体" w:eastAsia="仿宋_GB2312"/>
          <w:b/>
          <w:sz w:val="32"/>
          <w:szCs w:val="32"/>
        </w:rPr>
      </w:pPr>
      <w:r>
        <w:rPr>
          <w:rFonts w:hint="eastAsia" w:ascii="仿宋_GB2312" w:hAnsi="黑体" w:eastAsia="仿宋_GB2312"/>
          <w:b/>
          <w:sz w:val="32"/>
          <w:szCs w:val="32"/>
        </w:rPr>
        <w:t>二、一般公共预算支出情况</w:t>
      </w:r>
    </w:p>
    <w:p w14:paraId="3CAEDB84">
      <w:pPr>
        <w:pStyle w:val="17"/>
        <w:spacing w:line="520" w:lineRule="exact"/>
        <w:ind w:firstLine="31680"/>
        <w:rPr>
          <w:rFonts w:ascii="仿宋_GB2312" w:eastAsia="仿宋_GB2312"/>
          <w:sz w:val="32"/>
          <w:szCs w:val="32"/>
        </w:rPr>
      </w:pPr>
      <w:r>
        <w:rPr>
          <w:rFonts w:hint="eastAsia" w:ascii="仿宋_GB2312" w:eastAsia="仿宋_GB2312"/>
          <w:sz w:val="32"/>
          <w:szCs w:val="32"/>
        </w:rPr>
        <w:t>（一）基本支出情况</w:t>
      </w:r>
    </w:p>
    <w:p w14:paraId="0E0111D0">
      <w:pPr>
        <w:spacing w:line="52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年度基本支出</w:t>
      </w:r>
      <w:r>
        <w:rPr>
          <w:rFonts w:ascii="仿宋_GB2312" w:eastAsia="仿宋_GB2312"/>
          <w:sz w:val="32"/>
          <w:szCs w:val="32"/>
        </w:rPr>
        <w:t>12,059,038.14</w:t>
      </w:r>
      <w:r>
        <w:rPr>
          <w:rFonts w:hint="eastAsia" w:ascii="仿宋_GB2312" w:eastAsia="仿宋_GB2312"/>
          <w:sz w:val="32"/>
          <w:szCs w:val="32"/>
        </w:rPr>
        <w:t>元，其中工资福利支出</w:t>
      </w:r>
      <w:r>
        <w:rPr>
          <w:rFonts w:ascii="仿宋_GB2312" w:eastAsia="仿宋_GB2312"/>
          <w:sz w:val="32"/>
          <w:szCs w:val="32"/>
        </w:rPr>
        <w:t>9,162,891.44</w:t>
      </w:r>
      <w:r>
        <w:rPr>
          <w:rFonts w:hint="eastAsia" w:ascii="仿宋_GB2312" w:eastAsia="仿宋_GB2312"/>
          <w:sz w:val="32"/>
          <w:szCs w:val="32"/>
        </w:rPr>
        <w:t>元，商品服务支出</w:t>
      </w:r>
      <w:r>
        <w:rPr>
          <w:rFonts w:ascii="仿宋_GB2312" w:eastAsia="仿宋_GB2312"/>
          <w:sz w:val="32"/>
          <w:szCs w:val="32"/>
        </w:rPr>
        <w:t>2,686,240.00</w:t>
      </w:r>
      <w:r>
        <w:rPr>
          <w:rFonts w:hint="eastAsia" w:ascii="仿宋_GB2312" w:eastAsia="仿宋_GB2312"/>
          <w:sz w:val="32"/>
          <w:szCs w:val="32"/>
        </w:rPr>
        <w:t>元，对个人和家庭的补助支出</w:t>
      </w:r>
      <w:r>
        <w:rPr>
          <w:rFonts w:ascii="仿宋_GB2312" w:eastAsia="仿宋_GB2312"/>
          <w:sz w:val="32"/>
          <w:szCs w:val="32"/>
        </w:rPr>
        <w:t>1,357,600.00</w:t>
      </w:r>
      <w:r>
        <w:rPr>
          <w:rFonts w:hint="eastAsia" w:ascii="仿宋_GB2312" w:eastAsia="仿宋_GB2312"/>
          <w:sz w:val="32"/>
          <w:szCs w:val="32"/>
        </w:rPr>
        <w:t>元。经费开支基本符合年初预算要求，没有超预算开支，没有无预算开支。“三公经费”年初预算因公出国（境）费用</w:t>
      </w:r>
      <w:r>
        <w:rPr>
          <w:rFonts w:ascii="仿宋_GB2312" w:eastAsia="仿宋_GB2312"/>
          <w:sz w:val="32"/>
          <w:szCs w:val="32"/>
        </w:rPr>
        <w:t>60,000</w:t>
      </w:r>
      <w:r>
        <w:rPr>
          <w:rFonts w:hint="eastAsia" w:ascii="仿宋_GB2312" w:eastAsia="仿宋_GB2312"/>
          <w:sz w:val="32"/>
          <w:szCs w:val="32"/>
        </w:rPr>
        <w:t>元，公务接待费</w:t>
      </w:r>
      <w:r>
        <w:rPr>
          <w:rFonts w:ascii="仿宋_GB2312" w:eastAsia="仿宋_GB2312"/>
          <w:sz w:val="32"/>
          <w:szCs w:val="32"/>
        </w:rPr>
        <w:t>30,000</w:t>
      </w:r>
      <w:r>
        <w:rPr>
          <w:rFonts w:hint="eastAsia" w:ascii="仿宋_GB2312" w:eastAsia="仿宋_GB2312"/>
          <w:sz w:val="32"/>
          <w:szCs w:val="32"/>
        </w:rPr>
        <w:t>元，公务用车运行维护费</w:t>
      </w:r>
      <w:r>
        <w:rPr>
          <w:rFonts w:ascii="仿宋_GB2312" w:eastAsia="仿宋_GB2312"/>
          <w:sz w:val="32"/>
          <w:szCs w:val="32"/>
        </w:rPr>
        <w:t>90,000</w:t>
      </w:r>
      <w:r>
        <w:rPr>
          <w:rFonts w:hint="eastAsia" w:ascii="仿宋_GB2312" w:eastAsia="仿宋_GB2312"/>
          <w:sz w:val="32"/>
          <w:szCs w:val="32"/>
        </w:rPr>
        <w:t>元，合计</w:t>
      </w:r>
      <w:r>
        <w:rPr>
          <w:rFonts w:ascii="仿宋_GB2312" w:eastAsia="仿宋_GB2312"/>
          <w:sz w:val="32"/>
          <w:szCs w:val="32"/>
        </w:rPr>
        <w:t>180,000</w:t>
      </w:r>
      <w:r>
        <w:rPr>
          <w:rFonts w:hint="eastAsia" w:ascii="仿宋_GB2312" w:eastAsia="仿宋_GB2312"/>
          <w:sz w:val="32"/>
          <w:szCs w:val="32"/>
        </w:rPr>
        <w:t>元。实际支出因公出国（境）费用</w:t>
      </w:r>
      <w:r>
        <w:rPr>
          <w:rFonts w:ascii="仿宋_GB2312" w:eastAsia="仿宋_GB2312"/>
          <w:sz w:val="32"/>
          <w:szCs w:val="32"/>
        </w:rPr>
        <w:t>0</w:t>
      </w:r>
      <w:r>
        <w:rPr>
          <w:rFonts w:hint="eastAsia" w:ascii="仿宋_GB2312" w:eastAsia="仿宋_GB2312"/>
          <w:sz w:val="32"/>
          <w:szCs w:val="32"/>
        </w:rPr>
        <w:t>元，公务接待费</w:t>
      </w:r>
      <w:r>
        <w:rPr>
          <w:rFonts w:ascii="仿宋_GB2312" w:eastAsia="仿宋_GB2312"/>
          <w:sz w:val="32"/>
          <w:szCs w:val="32"/>
        </w:rPr>
        <w:t>13,240.00</w:t>
      </w:r>
      <w:r>
        <w:rPr>
          <w:rFonts w:hint="eastAsia" w:ascii="仿宋_GB2312" w:eastAsia="仿宋_GB2312"/>
          <w:sz w:val="32"/>
          <w:szCs w:val="32"/>
        </w:rPr>
        <w:t>元。公务用车运行维护费</w:t>
      </w:r>
      <w:r>
        <w:rPr>
          <w:rFonts w:ascii="仿宋_GB2312" w:eastAsia="仿宋_GB2312"/>
          <w:sz w:val="32"/>
          <w:szCs w:val="32"/>
        </w:rPr>
        <w:t>90,000.00</w:t>
      </w:r>
      <w:r>
        <w:rPr>
          <w:rFonts w:hint="eastAsia" w:ascii="仿宋_GB2312" w:eastAsia="仿宋_GB2312"/>
          <w:sz w:val="32"/>
          <w:szCs w:val="32"/>
        </w:rPr>
        <w:t>元，合计</w:t>
      </w:r>
      <w:r>
        <w:rPr>
          <w:rFonts w:ascii="仿宋_GB2312" w:eastAsia="仿宋_GB2312"/>
          <w:sz w:val="32"/>
          <w:szCs w:val="32"/>
        </w:rPr>
        <w:t>103,240.00</w:t>
      </w:r>
      <w:r>
        <w:rPr>
          <w:rFonts w:hint="eastAsia" w:ascii="仿宋_GB2312" w:eastAsia="仿宋_GB2312"/>
          <w:sz w:val="32"/>
          <w:szCs w:val="32"/>
        </w:rPr>
        <w:t>元。</w:t>
      </w:r>
      <w:r>
        <w:rPr>
          <w:rFonts w:hint="eastAsia" w:ascii="仿宋_GB2312" w:hAnsi="Times New Roman" w:eastAsia="仿宋_GB2312"/>
          <w:bCs/>
          <w:sz w:val="32"/>
          <w:szCs w:val="32"/>
        </w:rPr>
        <w:t>我单位</w:t>
      </w:r>
      <w:bookmarkStart w:id="0" w:name="OLE_LINK5"/>
      <w:bookmarkStart w:id="1" w:name="OLE_LINK4"/>
      <w:r>
        <w:rPr>
          <w:rFonts w:hint="eastAsia" w:ascii="仿宋_GB2312" w:hAnsi="Times New Roman" w:eastAsia="仿宋_GB2312"/>
          <w:bCs/>
          <w:sz w:val="32"/>
          <w:szCs w:val="32"/>
        </w:rPr>
        <w:t>“三公”经费无</w:t>
      </w:r>
      <w:bookmarkStart w:id="2" w:name="OLE_LINK2"/>
      <w:bookmarkStart w:id="3" w:name="OLE_LINK3"/>
      <w:bookmarkStart w:id="4" w:name="OLE_LINK1"/>
      <w:r>
        <w:rPr>
          <w:rFonts w:hint="eastAsia" w:ascii="仿宋_GB2312" w:hAnsi="Times New Roman" w:eastAsia="仿宋_GB2312"/>
          <w:bCs/>
          <w:sz w:val="32"/>
          <w:szCs w:val="32"/>
        </w:rPr>
        <w:t>挤</w:t>
      </w:r>
      <w:bookmarkEnd w:id="0"/>
      <w:bookmarkEnd w:id="1"/>
      <w:bookmarkEnd w:id="2"/>
      <w:bookmarkEnd w:id="3"/>
      <w:bookmarkEnd w:id="4"/>
      <w:r>
        <w:rPr>
          <w:rFonts w:hint="eastAsia" w:ascii="仿宋_GB2312" w:hAnsi="Times New Roman" w:eastAsia="仿宋_GB2312"/>
          <w:bCs/>
          <w:sz w:val="32"/>
          <w:szCs w:val="32"/>
        </w:rPr>
        <w:t>占、摊派、乱收费和转移“三公”经费支出行为。“三公”经费管理和使用制度健全、管理规范、控制有效、支出合法、真实</w:t>
      </w:r>
      <w:r>
        <w:rPr>
          <w:rFonts w:hint="eastAsia" w:ascii="仿宋_GB2312" w:eastAsia="仿宋_GB2312"/>
          <w:sz w:val="32"/>
          <w:szCs w:val="32"/>
        </w:rPr>
        <w:t>。</w:t>
      </w:r>
    </w:p>
    <w:p w14:paraId="68FB7C22">
      <w:pPr>
        <w:pStyle w:val="17"/>
        <w:spacing w:line="520" w:lineRule="exact"/>
        <w:ind w:firstLine="31680"/>
        <w:outlineLvl w:val="0"/>
        <w:rPr>
          <w:rFonts w:ascii="仿宋_GB2312" w:eastAsia="仿宋_GB2312"/>
          <w:sz w:val="32"/>
          <w:szCs w:val="32"/>
        </w:rPr>
      </w:pPr>
      <w:r>
        <w:rPr>
          <w:rFonts w:hint="eastAsia" w:ascii="仿宋_GB2312" w:eastAsia="仿宋_GB2312"/>
          <w:sz w:val="32"/>
          <w:szCs w:val="32"/>
        </w:rPr>
        <w:t>（二）项目支出情况</w:t>
      </w:r>
    </w:p>
    <w:p w14:paraId="3D1616EC">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项目资金实际支出</w:t>
      </w:r>
      <w:r>
        <w:rPr>
          <w:rFonts w:ascii="仿宋_GB2312" w:eastAsia="仿宋_GB2312"/>
          <w:sz w:val="32"/>
          <w:szCs w:val="32"/>
        </w:rPr>
        <w:t>8,984,548.13</w:t>
      </w:r>
      <w:r>
        <w:rPr>
          <w:rFonts w:hint="eastAsia" w:ascii="仿宋_GB2312" w:eastAsia="仿宋_GB2312"/>
          <w:sz w:val="32"/>
          <w:szCs w:val="32"/>
        </w:rPr>
        <w:t>元。其中：业务工作专项经费支出</w:t>
      </w:r>
      <w:r>
        <w:rPr>
          <w:rFonts w:ascii="仿宋_GB2312" w:eastAsia="仿宋_GB2312"/>
          <w:sz w:val="32"/>
          <w:szCs w:val="32"/>
        </w:rPr>
        <w:t>2,478,517.82</w:t>
      </w:r>
      <w:r>
        <w:rPr>
          <w:rFonts w:hint="eastAsia" w:ascii="仿宋_GB2312" w:eastAsia="仿宋_GB2312"/>
          <w:sz w:val="32"/>
          <w:szCs w:val="32"/>
        </w:rPr>
        <w:t>元，办公设备购置</w:t>
      </w:r>
      <w:r>
        <w:rPr>
          <w:rFonts w:ascii="仿宋_GB2312" w:eastAsia="仿宋_GB2312"/>
          <w:sz w:val="32"/>
          <w:szCs w:val="32"/>
        </w:rPr>
        <w:t>200,000.00</w:t>
      </w:r>
      <w:r>
        <w:rPr>
          <w:rFonts w:hint="eastAsia" w:ascii="仿宋_GB2312" w:eastAsia="仿宋_GB2312"/>
          <w:sz w:val="32"/>
          <w:szCs w:val="32"/>
        </w:rPr>
        <w:t>元</w:t>
      </w:r>
      <w:r>
        <w:rPr>
          <w:rFonts w:ascii="仿宋_GB2312" w:eastAsia="仿宋_GB2312"/>
          <w:sz w:val="32"/>
          <w:szCs w:val="32"/>
        </w:rPr>
        <w:t>,</w:t>
      </w:r>
      <w:r>
        <w:rPr>
          <w:rFonts w:eastAsia="仿宋_GB2312"/>
          <w:kern w:val="0"/>
          <w:sz w:val="32"/>
          <w:szCs w:val="32"/>
        </w:rPr>
        <w:t xml:space="preserve"> </w:t>
      </w:r>
      <w:r>
        <w:rPr>
          <w:rFonts w:hint="eastAsia" w:eastAsia="仿宋_GB2312"/>
          <w:kern w:val="0"/>
          <w:sz w:val="32"/>
          <w:szCs w:val="32"/>
        </w:rPr>
        <w:t>其他事业类发展资金</w:t>
      </w:r>
      <w:r>
        <w:rPr>
          <w:rFonts w:ascii="仿宋_GB2312" w:eastAsia="仿宋_GB2312"/>
          <w:kern w:val="0"/>
          <w:sz w:val="32"/>
          <w:szCs w:val="32"/>
        </w:rPr>
        <w:t>1,009,693.30</w:t>
      </w:r>
      <w:r>
        <w:rPr>
          <w:rFonts w:hint="eastAsia" w:ascii="仿宋_GB2312" w:eastAsia="仿宋_GB2312"/>
          <w:sz w:val="32"/>
          <w:szCs w:val="32"/>
        </w:rPr>
        <w:t>元，</w:t>
      </w:r>
      <w:r>
        <w:rPr>
          <w:rFonts w:hint="eastAsia" w:ascii="仿宋_GB2312" w:eastAsia="仿宋_GB2312"/>
          <w:kern w:val="0"/>
          <w:sz w:val="32"/>
          <w:szCs w:val="32"/>
        </w:rPr>
        <w:t>对个人和家庭的补助</w:t>
      </w:r>
      <w:r>
        <w:rPr>
          <w:rFonts w:ascii="仿宋_GB2312" w:eastAsia="仿宋_GB2312"/>
          <w:kern w:val="0"/>
          <w:sz w:val="32"/>
          <w:szCs w:val="32"/>
        </w:rPr>
        <w:t>138,000.00</w:t>
      </w:r>
      <w:r>
        <w:rPr>
          <w:rFonts w:hint="eastAsia" w:ascii="仿宋_GB2312" w:eastAsia="仿宋_GB2312"/>
          <w:kern w:val="0"/>
          <w:sz w:val="32"/>
          <w:szCs w:val="32"/>
        </w:rPr>
        <w:t>元，</w:t>
      </w:r>
      <w:r>
        <w:rPr>
          <w:rFonts w:hint="eastAsia" w:ascii="仿宋_GB2312" w:eastAsia="仿宋_GB2312"/>
          <w:sz w:val="32"/>
          <w:szCs w:val="32"/>
        </w:rPr>
        <w:t>办公楼建设</w:t>
      </w:r>
      <w:r>
        <w:rPr>
          <w:rFonts w:ascii="仿宋_GB2312" w:eastAsia="仿宋_GB2312"/>
          <w:sz w:val="32"/>
          <w:szCs w:val="32"/>
        </w:rPr>
        <w:t>5,158,337.01</w:t>
      </w:r>
      <w:r>
        <w:rPr>
          <w:rFonts w:hint="eastAsia" w:ascii="仿宋_GB2312" w:eastAsia="仿宋_GB2312"/>
          <w:sz w:val="32"/>
          <w:szCs w:val="32"/>
        </w:rPr>
        <w:t>元。</w:t>
      </w:r>
    </w:p>
    <w:p w14:paraId="5DE73B4C">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针对专项资金的管理，我单位除了执行单位财务管理制度之外，还专门制定了《湖南省参事室专项资金管理办法》（</w:t>
      </w:r>
      <w:r>
        <w:rPr>
          <w:rFonts w:hint="eastAsia" w:ascii="仿宋_GB2312" w:hAnsi="宋体" w:eastAsia="仿宋_GB2312"/>
          <w:sz w:val="32"/>
          <w:szCs w:val="32"/>
        </w:rPr>
        <w:t>湘参〔</w:t>
      </w:r>
      <w:r>
        <w:rPr>
          <w:rFonts w:ascii="仿宋_GB2312" w:hAnsi="宋体" w:eastAsia="仿宋_GB2312"/>
          <w:sz w:val="32"/>
          <w:szCs w:val="32"/>
        </w:rPr>
        <w:t>2012</w:t>
      </w:r>
      <w:r>
        <w:rPr>
          <w:rFonts w:hint="eastAsia" w:ascii="仿宋_GB2312" w:hAnsi="宋体" w:eastAsia="仿宋_GB2312"/>
          <w:sz w:val="32"/>
          <w:szCs w:val="32"/>
        </w:rPr>
        <w:t>〕</w:t>
      </w:r>
      <w:r>
        <w:rPr>
          <w:rFonts w:ascii="仿宋_GB2312" w:hAnsi="宋体" w:eastAsia="仿宋_GB2312"/>
          <w:sz w:val="32"/>
          <w:szCs w:val="32"/>
        </w:rPr>
        <w:t>10</w:t>
      </w:r>
      <w:r>
        <w:rPr>
          <w:rFonts w:hint="eastAsia" w:ascii="仿宋_GB2312" w:hAnsi="宋体" w:eastAsia="仿宋_GB2312"/>
          <w:sz w:val="32"/>
          <w:szCs w:val="32"/>
        </w:rPr>
        <w:t>号）</w:t>
      </w:r>
      <w:r>
        <w:rPr>
          <w:rFonts w:hint="eastAsia" w:ascii="仿宋_GB2312" w:eastAsia="仿宋_GB2312"/>
          <w:sz w:val="32"/>
          <w:szCs w:val="32"/>
        </w:rPr>
        <w:t>。专项资金的使用管理严格按照专项资金管理办法执行，确保资金的运行在制度监管之下。</w:t>
      </w:r>
    </w:p>
    <w:p w14:paraId="707BC5C0">
      <w:pPr>
        <w:spacing w:line="520" w:lineRule="exact"/>
        <w:ind w:firstLine="643" w:firstLineChars="200"/>
        <w:outlineLvl w:val="0"/>
        <w:rPr>
          <w:rFonts w:ascii="仿宋_GB2312" w:hAnsi="黑体" w:eastAsia="仿宋_GB2312"/>
          <w:b/>
          <w:sz w:val="32"/>
          <w:szCs w:val="32"/>
        </w:rPr>
      </w:pPr>
      <w:r>
        <w:rPr>
          <w:rFonts w:hint="eastAsia" w:ascii="仿宋_GB2312" w:hAnsi="黑体" w:eastAsia="仿宋_GB2312"/>
          <w:b/>
          <w:sz w:val="32"/>
          <w:szCs w:val="32"/>
        </w:rPr>
        <w:t>三、政府性基金预算支出情况</w:t>
      </w:r>
    </w:p>
    <w:p w14:paraId="20BCC2EB">
      <w:pPr>
        <w:spacing w:line="520" w:lineRule="exact"/>
        <w:ind w:firstLine="640" w:firstLineChars="200"/>
        <w:outlineLvl w:val="0"/>
        <w:rPr>
          <w:rFonts w:ascii="仿宋_GB2312" w:hAnsi="黑体" w:eastAsia="仿宋_GB2312"/>
          <w:sz w:val="32"/>
          <w:szCs w:val="32"/>
        </w:rPr>
      </w:pPr>
      <w:r>
        <w:rPr>
          <w:rFonts w:hint="eastAsia" w:ascii="仿宋_GB2312" w:hAnsi="黑体" w:eastAsia="仿宋_GB2312"/>
          <w:sz w:val="32"/>
          <w:szCs w:val="32"/>
        </w:rPr>
        <w:t>我单位没有政府性基金预算支出。</w:t>
      </w:r>
    </w:p>
    <w:p w14:paraId="16C3E2D3">
      <w:pPr>
        <w:spacing w:line="520" w:lineRule="exact"/>
        <w:ind w:firstLine="643" w:firstLineChars="200"/>
        <w:outlineLvl w:val="0"/>
        <w:rPr>
          <w:rFonts w:ascii="仿宋_GB2312" w:hAnsi="黑体" w:eastAsia="仿宋_GB2312"/>
          <w:b/>
          <w:sz w:val="32"/>
          <w:szCs w:val="32"/>
        </w:rPr>
      </w:pPr>
      <w:r>
        <w:rPr>
          <w:rFonts w:hint="eastAsia" w:ascii="仿宋_GB2312" w:hAnsi="黑体" w:eastAsia="仿宋_GB2312"/>
          <w:b/>
          <w:sz w:val="32"/>
          <w:szCs w:val="32"/>
        </w:rPr>
        <w:t>四、国有资本经营预算支出情况</w:t>
      </w:r>
    </w:p>
    <w:p w14:paraId="6A932EA4">
      <w:pPr>
        <w:spacing w:line="520" w:lineRule="exact"/>
        <w:ind w:firstLine="640" w:firstLineChars="200"/>
        <w:outlineLvl w:val="0"/>
        <w:rPr>
          <w:rFonts w:ascii="仿宋_GB2312" w:hAnsi="黑体" w:eastAsia="仿宋_GB2312"/>
          <w:sz w:val="32"/>
          <w:szCs w:val="32"/>
        </w:rPr>
      </w:pPr>
      <w:r>
        <w:rPr>
          <w:rFonts w:hint="eastAsia" w:ascii="仿宋_GB2312" w:hAnsi="黑体" w:eastAsia="仿宋_GB2312"/>
          <w:sz w:val="32"/>
          <w:szCs w:val="32"/>
        </w:rPr>
        <w:t>我单位没有国有资本经营预算支出。</w:t>
      </w:r>
    </w:p>
    <w:p w14:paraId="5748FDF3">
      <w:pPr>
        <w:spacing w:line="520" w:lineRule="exact"/>
        <w:ind w:firstLine="643" w:firstLineChars="200"/>
        <w:outlineLvl w:val="0"/>
        <w:rPr>
          <w:rFonts w:ascii="仿宋_GB2312" w:hAnsi="黑体" w:eastAsia="仿宋_GB2312"/>
          <w:b/>
          <w:sz w:val="32"/>
          <w:szCs w:val="32"/>
        </w:rPr>
      </w:pPr>
      <w:r>
        <w:rPr>
          <w:rFonts w:hint="eastAsia" w:ascii="仿宋_GB2312" w:hAnsi="黑体" w:eastAsia="仿宋_GB2312"/>
          <w:b/>
          <w:sz w:val="32"/>
          <w:szCs w:val="32"/>
        </w:rPr>
        <w:t>五、社会保险基金预算支出情况</w:t>
      </w:r>
    </w:p>
    <w:p w14:paraId="4E007468">
      <w:pPr>
        <w:spacing w:line="520" w:lineRule="exact"/>
        <w:ind w:firstLine="640" w:firstLineChars="200"/>
        <w:outlineLvl w:val="0"/>
        <w:rPr>
          <w:rFonts w:ascii="仿宋_GB2312" w:hAnsi="黑体" w:eastAsia="仿宋_GB2312"/>
          <w:sz w:val="32"/>
          <w:szCs w:val="32"/>
        </w:rPr>
      </w:pPr>
      <w:r>
        <w:rPr>
          <w:rFonts w:hint="eastAsia" w:ascii="仿宋_GB2312" w:hAnsi="黑体" w:eastAsia="仿宋_GB2312"/>
          <w:sz w:val="32"/>
          <w:szCs w:val="32"/>
        </w:rPr>
        <w:t>我单位没有社会保险基金预算支出。</w:t>
      </w:r>
    </w:p>
    <w:p w14:paraId="36C49CC7">
      <w:pPr>
        <w:spacing w:line="520" w:lineRule="exact"/>
        <w:ind w:firstLine="643" w:firstLineChars="200"/>
        <w:outlineLvl w:val="0"/>
        <w:rPr>
          <w:rFonts w:ascii="仿宋_GB2312" w:hAnsi="黑体" w:eastAsia="仿宋_GB2312"/>
          <w:b/>
          <w:sz w:val="32"/>
          <w:szCs w:val="32"/>
        </w:rPr>
      </w:pPr>
      <w:r>
        <w:rPr>
          <w:rFonts w:hint="eastAsia" w:ascii="仿宋_GB2312" w:hAnsi="黑体" w:eastAsia="仿宋_GB2312"/>
          <w:b/>
          <w:sz w:val="32"/>
          <w:szCs w:val="32"/>
        </w:rPr>
        <w:t>六、整体支出绩效情况</w:t>
      </w:r>
    </w:p>
    <w:p w14:paraId="22A0F5D0">
      <w:pPr>
        <w:spacing w:line="520" w:lineRule="exact"/>
        <w:ind w:firstLine="640" w:firstLineChars="200"/>
        <w:rPr>
          <w:rFonts w:ascii="仿宋_GB2312" w:eastAsia="仿宋_GB2312"/>
          <w:sz w:val="32"/>
          <w:szCs w:val="32"/>
        </w:rPr>
      </w:pPr>
      <w:r>
        <w:rPr>
          <w:rFonts w:hint="eastAsia" w:ascii="仿宋_GB2312" w:eastAsia="仿宋_GB2312"/>
          <w:sz w:val="32"/>
          <w:szCs w:val="32"/>
        </w:rPr>
        <w:t>年初整体绩效目标：</w:t>
      </w:r>
    </w:p>
    <w:p w14:paraId="572CF5C0">
      <w:pPr>
        <w:spacing w:line="52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开展文史研究和艺术创作，今年我馆将“重视发挥企业文化作用助推国家重要制造业高地建设”和“依托‘韶井铁路’旅游廊道建设，打造湘赣红色文旅融合创新高地”作为年度重点课题，组织馆员开展实地调研，搞好湘学研究。开展“韶山·毛泽东”专题创作活动，开展“红色潇湘”专题美术创作，举行“庆祝中国共产党成立</w:t>
      </w:r>
      <w:r>
        <w:rPr>
          <w:rFonts w:ascii="仿宋_GB2312" w:eastAsia="仿宋_GB2312"/>
          <w:sz w:val="32"/>
          <w:szCs w:val="32"/>
        </w:rPr>
        <w:t>100</w:t>
      </w:r>
      <w:r>
        <w:rPr>
          <w:rFonts w:hint="eastAsia" w:ascii="仿宋_GB2312" w:eastAsia="仿宋_GB2312"/>
          <w:sz w:val="32"/>
          <w:szCs w:val="32"/>
        </w:rPr>
        <w:t>周年·红色潇湘美术创作</w:t>
      </w:r>
      <w:r>
        <w:rPr>
          <w:rFonts w:ascii="仿宋_GB2312" w:eastAsia="仿宋_GB2312"/>
          <w:sz w:val="32"/>
          <w:szCs w:val="32"/>
        </w:rPr>
        <w:t>——</w:t>
      </w:r>
      <w:r>
        <w:rPr>
          <w:rFonts w:hint="eastAsia" w:ascii="仿宋_GB2312" w:eastAsia="仿宋_GB2312"/>
          <w:sz w:val="32"/>
          <w:szCs w:val="32"/>
        </w:rPr>
        <w:t>百米长卷颂党恩”</w:t>
      </w:r>
      <w:r>
        <w:rPr>
          <w:rFonts w:ascii="仿宋_GB2312" w:eastAsia="仿宋_GB2312"/>
          <w:sz w:val="32"/>
          <w:szCs w:val="32"/>
        </w:rPr>
        <w:t xml:space="preserve"> </w:t>
      </w:r>
      <w:r>
        <w:rPr>
          <w:rFonts w:hint="eastAsia" w:ascii="仿宋_GB2312" w:eastAsia="仿宋_GB2312"/>
          <w:sz w:val="32"/>
          <w:szCs w:val="32"/>
        </w:rPr>
        <w:t>书画笔会，组织馆员采风写生和送文化下乡等活动。产出指标：一是完成调研报告一批，为省委省政府科学民主决策提供咨询。二是搞好文史研究和《湘学》研究，出版专著一批，创作书画作品一批。效益指标是为省政府科学决策服务，为我省经济社会发展提供决策咨询，发挥文史馆文化高地的优势，促进我省文化强省建设。</w:t>
      </w:r>
    </w:p>
    <w:p w14:paraId="24C9041A">
      <w:pPr>
        <w:spacing w:line="520" w:lineRule="exact"/>
        <w:ind w:firstLine="640" w:firstLineChars="200"/>
        <w:rPr>
          <w:rFonts w:ascii="仿宋_GB2312" w:eastAsia="仿宋_GB2312"/>
          <w:sz w:val="32"/>
          <w:szCs w:val="32"/>
        </w:rPr>
      </w:pPr>
      <w:r>
        <w:rPr>
          <w:rFonts w:hint="eastAsia" w:ascii="仿宋_GB2312" w:eastAsia="仿宋_GB2312"/>
          <w:sz w:val="32"/>
          <w:szCs w:val="32"/>
        </w:rPr>
        <w:t>年底目标完成情况：</w:t>
      </w:r>
    </w:p>
    <w:p w14:paraId="09E6E9D7">
      <w:pPr>
        <w:spacing w:line="520" w:lineRule="exact"/>
        <w:ind w:firstLine="640" w:firstLineChars="200"/>
        <w:rPr>
          <w:rFonts w:ascii="仿宋_GB2312" w:eastAsia="仿宋_GB2312"/>
          <w:sz w:val="32"/>
          <w:szCs w:val="32"/>
        </w:rPr>
      </w:pPr>
      <w:r>
        <w:rPr>
          <w:rFonts w:hint="eastAsia" w:ascii="仿宋_GB2312" w:eastAsia="仿宋_GB2312"/>
          <w:sz w:val="32"/>
          <w:szCs w:val="32"/>
        </w:rPr>
        <w:t>一是重点专题稳步推进。“韶山·毛泽东”专题创作开展了形式多样的采风活动，对专题创作内容、表现形式、表现手法等问题进行了深入研究和探讨，与承担重点人物画创作的馆员画家</w:t>
      </w:r>
      <w:bookmarkStart w:id="5" w:name="_GoBack"/>
      <w:bookmarkEnd w:id="5"/>
      <w:r>
        <w:rPr>
          <w:rFonts w:hint="eastAsia" w:ascii="仿宋_GB2312" w:eastAsia="仿宋_GB2312"/>
          <w:sz w:val="32"/>
          <w:szCs w:val="32"/>
          <w:lang w:eastAsia="zh-CN"/>
        </w:rPr>
        <w:t>签订了</w:t>
      </w:r>
      <w:r>
        <w:rPr>
          <w:rFonts w:hint="eastAsia" w:ascii="仿宋_GB2312" w:eastAsia="仿宋_GB2312"/>
          <w:sz w:val="32"/>
          <w:szCs w:val="32"/>
        </w:rPr>
        <w:t>创作协议，赴中央文史研究馆汇报进展情况并争取央馆书画院的支持。</w:t>
      </w:r>
      <w:r>
        <w:rPr>
          <w:rFonts w:hint="eastAsia" w:ascii="仿宋_GB2312" w:hAnsi="仿宋_GB2312" w:eastAsia="仿宋_GB2312"/>
          <w:sz w:val="32"/>
          <w:szCs w:val="32"/>
        </w:rPr>
        <w:t>继续推进</w:t>
      </w:r>
      <w:r>
        <w:rPr>
          <w:rFonts w:ascii="仿宋_GB2312" w:eastAsia="仿宋_GB2312"/>
          <w:sz w:val="32"/>
          <w:szCs w:val="32"/>
        </w:rPr>
        <w:t xml:space="preserve"> </w:t>
      </w:r>
      <w:r>
        <w:rPr>
          <w:rFonts w:hint="eastAsia" w:ascii="仿宋_GB2312" w:eastAsia="仿宋_GB2312"/>
          <w:sz w:val="32"/>
          <w:szCs w:val="32"/>
        </w:rPr>
        <w:t>“韶山·毛泽东”专题美术创作和湖南历史文化“名城名镇名村”艺术创作，举行毛泽东专题美术创作第三次看稿会，围绕展示的近</w:t>
      </w:r>
      <w:r>
        <w:rPr>
          <w:rFonts w:ascii="仿宋_GB2312" w:eastAsia="仿宋_GB2312"/>
          <w:sz w:val="32"/>
          <w:szCs w:val="32"/>
        </w:rPr>
        <w:t>40</w:t>
      </w:r>
      <w:r>
        <w:rPr>
          <w:rFonts w:hint="eastAsia" w:ascii="仿宋_GB2312" w:eastAsia="仿宋_GB2312"/>
          <w:sz w:val="32"/>
          <w:szCs w:val="32"/>
        </w:rPr>
        <w:t>幅作品进行了认真细致的分析和点评</w:t>
      </w:r>
      <w:r>
        <w:rPr>
          <w:rFonts w:hint="eastAsia" w:ascii="仿宋_GB2312" w:hAnsi="仿宋_GB2312" w:eastAsia="仿宋_GB2312"/>
          <w:sz w:val="32"/>
          <w:szCs w:val="32"/>
        </w:rPr>
        <w:t>，</w:t>
      </w:r>
      <w:r>
        <w:rPr>
          <w:rFonts w:hint="eastAsia" w:ascii="仿宋_GB2312" w:eastAsia="仿宋_GB2312"/>
          <w:sz w:val="32"/>
          <w:szCs w:val="32"/>
        </w:rPr>
        <w:t>提出了有针对性的改进意见。</w:t>
      </w:r>
    </w:p>
    <w:p w14:paraId="51D8C674">
      <w:pPr>
        <w:spacing w:line="520" w:lineRule="exact"/>
        <w:ind w:firstLine="640" w:firstLineChars="200"/>
        <w:rPr>
          <w:rFonts w:ascii="仿宋_GB2312" w:eastAsia="仿宋_GB2312"/>
          <w:sz w:val="32"/>
          <w:szCs w:val="32"/>
        </w:rPr>
      </w:pPr>
      <w:r>
        <w:rPr>
          <w:rFonts w:hint="eastAsia" w:ascii="仿宋_GB2312" w:eastAsia="仿宋_GB2312"/>
          <w:sz w:val="32"/>
          <w:szCs w:val="32"/>
        </w:rPr>
        <w:t>二是馆办书刊香飘墙外。全年共编辑内刊《文史拾遗》四期，出版传统诗词创作研究合刊《楚风吟草》，收集并整理出版湘学人物研究著作《林奎集》《丁鹏翥集》，收集整理馆员文库系列《胡静怡文选》《龚笃清文选》《王金星作品集》。组织撰写《习近平用典与湖湘文化》学习资料，系统收集习近平总书记用典中具有湖湘文化内涵的文化精华并加以解读，作为党史学习教育和学习《习近平</w:t>
      </w:r>
      <w:r>
        <w:rPr>
          <w:rFonts w:hint="eastAsia" w:ascii="仿宋_GB2312" w:eastAsia="仿宋_GB2312"/>
          <w:sz w:val="32"/>
          <w:szCs w:val="32"/>
          <w:lang w:eastAsia="zh-CN"/>
        </w:rPr>
        <w:t>谈</w:t>
      </w:r>
      <w:r>
        <w:rPr>
          <w:rFonts w:hint="eastAsia" w:ascii="仿宋_GB2312" w:eastAsia="仿宋_GB2312"/>
          <w:sz w:val="32"/>
          <w:szCs w:val="32"/>
        </w:rPr>
        <w:t>治国理政》的辅导资料下发，受到广泛欢迎。</w:t>
      </w:r>
    </w:p>
    <w:p w14:paraId="73877B1A">
      <w:pPr>
        <w:spacing w:line="520" w:lineRule="exact"/>
        <w:ind w:firstLine="640" w:firstLineChars="200"/>
        <w:rPr>
          <w:rFonts w:ascii="仿宋_GB2312" w:eastAsia="仿宋_GB2312"/>
          <w:sz w:val="32"/>
          <w:szCs w:val="32"/>
        </w:rPr>
      </w:pPr>
      <w:r>
        <w:rPr>
          <w:rFonts w:hint="eastAsia" w:ascii="仿宋_GB2312" w:eastAsia="仿宋_GB2312"/>
          <w:sz w:val="32"/>
          <w:szCs w:val="32"/>
        </w:rPr>
        <w:t>三是创作研究成果丰硕。结合建党</w:t>
      </w:r>
      <w:r>
        <w:rPr>
          <w:rFonts w:ascii="仿宋_GB2312" w:eastAsia="仿宋_GB2312"/>
          <w:sz w:val="32"/>
          <w:szCs w:val="32"/>
        </w:rPr>
        <w:t>100</w:t>
      </w:r>
      <w:r>
        <w:rPr>
          <w:rFonts w:hint="eastAsia" w:ascii="仿宋_GB2312" w:eastAsia="仿宋_GB2312"/>
          <w:sz w:val="32"/>
          <w:szCs w:val="32"/>
        </w:rPr>
        <w:t>周年，立足文史研究馆工作职能及文化优势，举办系列庆祝活动。开展“红色潇湘”专题美术创作，</w:t>
      </w:r>
      <w:r>
        <w:rPr>
          <w:rFonts w:ascii="仿宋_GB2312" w:eastAsia="仿宋_GB2312"/>
          <w:sz w:val="32"/>
          <w:szCs w:val="32"/>
        </w:rPr>
        <w:t>6</w:t>
      </w:r>
      <w:r>
        <w:rPr>
          <w:rFonts w:hint="eastAsia" w:ascii="仿宋_GB2312" w:eastAsia="仿宋_GB2312"/>
          <w:sz w:val="32"/>
          <w:szCs w:val="32"/>
        </w:rPr>
        <w:t>月，在长沙历史陈列馆前坪举行“庆祝中国共产党成立</w:t>
      </w:r>
      <w:r>
        <w:rPr>
          <w:rFonts w:ascii="仿宋_GB2312" w:eastAsia="仿宋_GB2312"/>
          <w:sz w:val="32"/>
          <w:szCs w:val="32"/>
        </w:rPr>
        <w:t>100</w:t>
      </w:r>
      <w:r>
        <w:rPr>
          <w:rFonts w:hint="eastAsia" w:ascii="仿宋_GB2312" w:eastAsia="仿宋_GB2312"/>
          <w:sz w:val="32"/>
          <w:szCs w:val="32"/>
        </w:rPr>
        <w:t>周年·红色潇湘美术创作</w:t>
      </w:r>
      <w:r>
        <w:rPr>
          <w:rFonts w:ascii="仿宋_GB2312" w:eastAsia="仿宋_GB2312"/>
          <w:sz w:val="32"/>
          <w:szCs w:val="32"/>
        </w:rPr>
        <w:t>——</w:t>
      </w:r>
      <w:r>
        <w:rPr>
          <w:rFonts w:hint="eastAsia" w:ascii="仿宋_GB2312" w:eastAsia="仿宋_GB2312"/>
          <w:sz w:val="32"/>
          <w:szCs w:val="32"/>
        </w:rPr>
        <w:t>百米长卷颂党恩”书画笔会，馆员、研究员和湖南当代中国画创作院近</w:t>
      </w:r>
      <w:r>
        <w:rPr>
          <w:rFonts w:ascii="仿宋_GB2312" w:eastAsia="仿宋_GB2312"/>
          <w:sz w:val="32"/>
          <w:szCs w:val="32"/>
        </w:rPr>
        <w:t>60</w:t>
      </w:r>
      <w:r>
        <w:rPr>
          <w:rFonts w:hint="eastAsia" w:ascii="仿宋_GB2312" w:eastAsia="仿宋_GB2312"/>
          <w:sz w:val="32"/>
          <w:szCs w:val="32"/>
        </w:rPr>
        <w:t>位书画家参加活动，现场创作书、画两条长卷各</w:t>
      </w:r>
      <w:r>
        <w:rPr>
          <w:rFonts w:ascii="仿宋_GB2312" w:eastAsia="仿宋_GB2312"/>
          <w:sz w:val="32"/>
          <w:szCs w:val="32"/>
        </w:rPr>
        <w:t>50</w:t>
      </w:r>
      <w:r>
        <w:rPr>
          <w:rFonts w:hint="eastAsia" w:ascii="仿宋_GB2312" w:eastAsia="仿宋_GB2312"/>
          <w:sz w:val="32"/>
          <w:szCs w:val="32"/>
        </w:rPr>
        <w:t>米；</w:t>
      </w:r>
      <w:r>
        <w:rPr>
          <w:rFonts w:ascii="仿宋_GB2312" w:eastAsia="仿宋_GB2312"/>
          <w:sz w:val="32"/>
          <w:szCs w:val="32"/>
        </w:rPr>
        <w:t>11</w:t>
      </w:r>
      <w:r>
        <w:rPr>
          <w:rFonts w:hint="eastAsia" w:ascii="仿宋_GB2312" w:eastAsia="仿宋_GB2312"/>
          <w:sz w:val="32"/>
          <w:szCs w:val="32"/>
        </w:rPr>
        <w:t>月，在湖南国画馆举行“庆祝中国共产党成立</w:t>
      </w:r>
      <w:r>
        <w:rPr>
          <w:rFonts w:ascii="仿宋_GB2312" w:eastAsia="仿宋_GB2312"/>
          <w:sz w:val="32"/>
          <w:szCs w:val="32"/>
        </w:rPr>
        <w:t>100</w:t>
      </w:r>
      <w:r>
        <w:rPr>
          <w:rFonts w:hint="eastAsia" w:ascii="仿宋_GB2312" w:eastAsia="仿宋_GB2312"/>
          <w:sz w:val="32"/>
          <w:szCs w:val="32"/>
        </w:rPr>
        <w:t>周年</w:t>
      </w:r>
      <w:r>
        <w:rPr>
          <w:rFonts w:ascii="仿宋_GB2312" w:eastAsia="仿宋_GB2312"/>
          <w:sz w:val="32"/>
          <w:szCs w:val="32"/>
        </w:rPr>
        <w:t>——</w:t>
      </w:r>
      <w:r>
        <w:rPr>
          <w:rFonts w:hint="eastAsia" w:ascii="仿宋_GB2312" w:eastAsia="仿宋_GB2312"/>
          <w:sz w:val="32"/>
          <w:szCs w:val="32"/>
        </w:rPr>
        <w:t>红色潇湘美术创作展”，共展出作品</w:t>
      </w:r>
      <w:r>
        <w:rPr>
          <w:rFonts w:ascii="仿宋_GB2312" w:eastAsia="仿宋_GB2312"/>
          <w:sz w:val="32"/>
          <w:szCs w:val="32"/>
        </w:rPr>
        <w:t>104</w:t>
      </w:r>
      <w:r>
        <w:rPr>
          <w:rFonts w:hint="eastAsia" w:ascii="仿宋_GB2312" w:eastAsia="仿宋_GB2312"/>
          <w:sz w:val="32"/>
          <w:szCs w:val="32"/>
        </w:rPr>
        <w:t>件，其中中国画</w:t>
      </w:r>
      <w:r>
        <w:rPr>
          <w:rFonts w:ascii="仿宋_GB2312" w:eastAsia="仿宋_GB2312"/>
          <w:sz w:val="32"/>
          <w:szCs w:val="32"/>
        </w:rPr>
        <w:t>71</w:t>
      </w:r>
      <w:r>
        <w:rPr>
          <w:rFonts w:hint="eastAsia" w:ascii="仿宋_GB2312" w:eastAsia="仿宋_GB2312"/>
          <w:sz w:val="32"/>
          <w:szCs w:val="32"/>
        </w:rPr>
        <w:t>件，水彩画</w:t>
      </w:r>
      <w:r>
        <w:rPr>
          <w:rFonts w:ascii="仿宋_GB2312" w:eastAsia="仿宋_GB2312"/>
          <w:sz w:val="32"/>
          <w:szCs w:val="32"/>
        </w:rPr>
        <w:t>32</w:t>
      </w:r>
      <w:r>
        <w:rPr>
          <w:rFonts w:hint="eastAsia" w:ascii="仿宋_GB2312" w:eastAsia="仿宋_GB2312"/>
          <w:sz w:val="32"/>
          <w:szCs w:val="32"/>
        </w:rPr>
        <w:t>件，版画</w:t>
      </w:r>
      <w:r>
        <w:rPr>
          <w:rFonts w:ascii="仿宋_GB2312" w:eastAsia="仿宋_GB2312"/>
          <w:sz w:val="32"/>
          <w:szCs w:val="32"/>
        </w:rPr>
        <w:t>1</w:t>
      </w:r>
      <w:r>
        <w:rPr>
          <w:rFonts w:hint="eastAsia" w:ascii="仿宋_GB2312" w:eastAsia="仿宋_GB2312"/>
          <w:sz w:val="32"/>
          <w:szCs w:val="32"/>
        </w:rPr>
        <w:t>件，画作主题鲜明、寓意深刻、题材丰富，展现了湖湘深厚的文化底蕴，体现了时代进步的震撼人心的宏伟画面。组织开展“明党史·颂党恩”全国诗词楹联大赛，共收到参赛诗联作品</w:t>
      </w:r>
      <w:r>
        <w:rPr>
          <w:rFonts w:ascii="仿宋_GB2312" w:eastAsia="仿宋_GB2312"/>
          <w:sz w:val="32"/>
          <w:szCs w:val="32"/>
        </w:rPr>
        <w:t>2925</w:t>
      </w:r>
      <w:r>
        <w:rPr>
          <w:rFonts w:hint="eastAsia" w:ascii="仿宋_GB2312" w:eastAsia="仿宋_GB2312"/>
          <w:sz w:val="32"/>
          <w:szCs w:val="32"/>
        </w:rPr>
        <w:t>首，最终评选获奖及优秀作品</w:t>
      </w:r>
      <w:r>
        <w:rPr>
          <w:rFonts w:ascii="仿宋_GB2312" w:eastAsia="仿宋_GB2312"/>
          <w:sz w:val="32"/>
          <w:szCs w:val="32"/>
        </w:rPr>
        <w:t>32</w:t>
      </w:r>
      <w:r>
        <w:rPr>
          <w:rFonts w:hint="eastAsia" w:ascii="仿宋_GB2312" w:eastAsia="仿宋_GB2312"/>
          <w:sz w:val="32"/>
          <w:szCs w:val="32"/>
        </w:rPr>
        <w:t>首，于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日发布获奖公示。与宁夏文史馆在银川联合举办“庆祝中国共产党建党</w:t>
      </w:r>
      <w:r>
        <w:rPr>
          <w:rFonts w:ascii="仿宋_GB2312" w:eastAsia="仿宋_GB2312"/>
          <w:sz w:val="32"/>
          <w:szCs w:val="32"/>
        </w:rPr>
        <w:t>100</w:t>
      </w:r>
      <w:r>
        <w:rPr>
          <w:rFonts w:hint="eastAsia" w:ascii="仿宋_GB2312" w:eastAsia="仿宋_GB2312"/>
          <w:sz w:val="32"/>
          <w:szCs w:val="32"/>
        </w:rPr>
        <w:t>周年</w:t>
      </w:r>
      <w:r>
        <w:rPr>
          <w:rFonts w:ascii="仿宋_GB2312" w:eastAsia="仿宋_GB2312"/>
          <w:sz w:val="32"/>
          <w:szCs w:val="32"/>
        </w:rPr>
        <w:t>——</w:t>
      </w:r>
      <w:r>
        <w:rPr>
          <w:rFonts w:hint="eastAsia" w:ascii="仿宋_GB2312" w:eastAsia="仿宋_GB2312"/>
          <w:sz w:val="32"/>
          <w:szCs w:val="32"/>
        </w:rPr>
        <w:t>翰墨丹青颂党恩”书画展览，组织</w:t>
      </w:r>
      <w:r>
        <w:rPr>
          <w:rFonts w:ascii="仿宋_GB2312" w:eastAsia="仿宋_GB2312"/>
          <w:sz w:val="32"/>
          <w:szCs w:val="32"/>
        </w:rPr>
        <w:t>39</w:t>
      </w:r>
      <w:r>
        <w:rPr>
          <w:rFonts w:hint="eastAsia" w:ascii="仿宋_GB2312" w:eastAsia="仿宋_GB2312"/>
          <w:sz w:val="32"/>
          <w:szCs w:val="32"/>
        </w:rPr>
        <w:t>名馆员、研究员书画家作品参加省委统战部举办的“同心铸辉煌</w:t>
      </w:r>
      <w:r>
        <w:rPr>
          <w:rFonts w:ascii="仿宋_GB2312" w:eastAsia="仿宋_GB2312"/>
          <w:sz w:val="32"/>
          <w:szCs w:val="32"/>
        </w:rPr>
        <w:t>——</w:t>
      </w:r>
      <w:r>
        <w:rPr>
          <w:rFonts w:hint="eastAsia" w:ascii="仿宋_GB2312" w:eastAsia="仿宋_GB2312"/>
          <w:sz w:val="32"/>
          <w:szCs w:val="32"/>
        </w:rPr>
        <w:t>湖南统一战线庆祝中国共产党成立</w:t>
      </w:r>
      <w:r>
        <w:rPr>
          <w:rFonts w:ascii="仿宋_GB2312" w:eastAsia="仿宋_GB2312"/>
          <w:sz w:val="32"/>
          <w:szCs w:val="32"/>
        </w:rPr>
        <w:t>100</w:t>
      </w:r>
      <w:r>
        <w:rPr>
          <w:rFonts w:hint="eastAsia" w:ascii="仿宋_GB2312" w:eastAsia="仿宋_GB2312"/>
          <w:sz w:val="32"/>
          <w:szCs w:val="32"/>
        </w:rPr>
        <w:t>周年书画展览”。</w:t>
      </w:r>
    </w:p>
    <w:p w14:paraId="4FEED85F">
      <w:pPr>
        <w:spacing w:line="520" w:lineRule="exact"/>
        <w:ind w:firstLine="640" w:firstLineChars="200"/>
        <w:rPr>
          <w:rFonts w:ascii="仿宋_GB2312" w:eastAsia="仿宋_GB2312"/>
          <w:sz w:val="32"/>
          <w:szCs w:val="32"/>
        </w:rPr>
      </w:pPr>
      <w:r>
        <w:rPr>
          <w:rFonts w:hint="eastAsia" w:ascii="仿宋_GB2312" w:eastAsia="仿宋_GB2312"/>
          <w:sz w:val="32"/>
          <w:szCs w:val="32"/>
        </w:rPr>
        <w:t>充分发挥文史研究馆文化引领作用和文史馆员参政议政作用，鼓励馆员积极参与社会经济、文化类课题调研。今年我馆将“重视发挥企业文化作用助推国家重要制造业高地建设”和“依托‘韶井铁路’旅游廊道建设，打造湘赣红色文旅融合创新高地”作为年度重点课题，组织馆员开展实地调研，通过召开课题研讨会、实地考察、深入基层交流等形式，收集掌握了大量第一手材料，并形成了专业的调研报告。与省工商联共同开展“湘商与湖湘文化”课题研究，并承担“湖湘文化与湘商文化关系研究”子课题，研究成果已正式出版发行。余德泉馆员、张建明研究员提出的《关于书堂山欧阳询书法文化园建设的几点建议》，得到省委常委、长沙市委书记吴桂英同志高度重视，批示望城区研究加以完善。</w:t>
      </w:r>
      <w:r>
        <w:rPr>
          <w:rFonts w:ascii="仿宋_GB2312" w:eastAsia="仿宋_GB2312"/>
          <w:sz w:val="32"/>
          <w:szCs w:val="32"/>
        </w:rPr>
        <w:t>6</w:t>
      </w:r>
      <w:r>
        <w:rPr>
          <w:rFonts w:hint="eastAsia" w:ascii="仿宋_GB2312" w:eastAsia="仿宋_GB2312"/>
          <w:sz w:val="32"/>
          <w:szCs w:val="32"/>
        </w:rPr>
        <w:t>月，望城区委常委、宣传部长登门听取了余德泉馆员的意见，《建议》中提出的问题很快得到了整改完善，并向吴桂英同志反馈了情况。陈书良馆员、李湘树研究员及省博物馆文物专家周志元赴常德市石门县逸迩阁书院考察传统文化，与书院相关负责人围绕逸迩阁书院珍藏的古籍、古画及相关器具的修复、保存，藏品的整理、宣传和推介，以及书院未来的发展和展望情况进行了充分的交流，提出了建设性意见建议。</w:t>
      </w:r>
    </w:p>
    <w:p w14:paraId="7AA8B32B">
      <w:pPr>
        <w:spacing w:line="52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七、存在的主要问题及原因分析</w:t>
      </w:r>
    </w:p>
    <w:p w14:paraId="378684A2">
      <w:pPr>
        <w:spacing w:line="52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业务项目经费预算难以满足业务工作发展的需要。文史研究馆的业务工作要有所创新，馆员学术研究、书画艺术创作以及举办展览等所需经费会增多，加上课题调研和组织馆员采风写生等，两个业务部门的工作开展都受到了经费的制约。</w:t>
      </w:r>
    </w:p>
    <w:p w14:paraId="04D89D6A">
      <w:pPr>
        <w:spacing w:line="52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加强预算的约束力，细化预算编制工作。进一步加强单位内部机构各部室的预算管理意识，严格按照预算编制的相关制度和要求，公用经费根据单位的年度工作重点和项目专项工作规划，本着“勤俭节约、保障运转”的原则进行预算的编制。编制范围尽可能的全面，不漏项。严格控制，尽力避免超预算开支的情况发生，进一步提高预算编制的科学性、合理性、严谨性和可控性。</w:t>
      </w:r>
    </w:p>
    <w:p w14:paraId="519BC47A">
      <w:pPr>
        <w:spacing w:line="52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八、改进措施和有关建议</w:t>
      </w:r>
    </w:p>
    <w:p w14:paraId="3051295B">
      <w:pPr>
        <w:spacing w:line="520" w:lineRule="exact"/>
        <w:ind w:firstLine="640" w:firstLineChars="200"/>
        <w:rPr>
          <w:rFonts w:ascii="仿宋_GB2312" w:eastAsia="仿宋_GB2312"/>
          <w:sz w:val="32"/>
          <w:szCs w:val="32"/>
        </w:rPr>
      </w:pPr>
      <w:r>
        <w:rPr>
          <w:rFonts w:hint="eastAsia" w:ascii="仿宋_GB2312" w:eastAsia="仿宋_GB2312"/>
          <w:sz w:val="32"/>
          <w:szCs w:val="32"/>
        </w:rPr>
        <w:t>针对经费预算不能满足文史研究馆工作的发展需要，我们要主动向省政府领导和有关部门汇报，加强与省财政的沟通，取得领导重视与财政经费支持，以充分发挥馆员在存史资政、文化建设、统战联谊等方面的作用，推进新时代文史研究馆工作不断发展，为我省文化强省建设作出新的贡献。</w:t>
      </w:r>
    </w:p>
    <w:p w14:paraId="06BDEAA4">
      <w:pPr>
        <w:spacing w:line="520" w:lineRule="exact"/>
        <w:ind w:firstLine="640" w:firstLineChars="200"/>
        <w:rPr>
          <w:rFonts w:ascii="仿宋_GB2312" w:eastAsia="仿宋_GB2312"/>
          <w:sz w:val="32"/>
          <w:szCs w:val="32"/>
        </w:rPr>
      </w:pPr>
    </w:p>
    <w:p w14:paraId="6021508F">
      <w:pPr>
        <w:spacing w:line="52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湖南省文史研究馆</w:t>
      </w:r>
      <w:r>
        <w:rPr>
          <w:rFonts w:ascii="仿宋_GB2312" w:eastAsia="仿宋_GB2312"/>
          <w:sz w:val="32"/>
          <w:szCs w:val="32"/>
        </w:rPr>
        <w:t>2021</w:t>
      </w:r>
      <w:r>
        <w:rPr>
          <w:rFonts w:hint="eastAsia" w:ascii="仿宋_GB2312" w:eastAsia="仿宋_GB2312"/>
          <w:sz w:val="32"/>
          <w:szCs w:val="32"/>
        </w:rPr>
        <w:t>年度部门整体支出绩效评价基础数据表</w:t>
      </w:r>
    </w:p>
    <w:p w14:paraId="3393958C">
      <w:pPr>
        <w:spacing w:line="520" w:lineRule="exact"/>
        <w:ind w:firstLine="960" w:firstLineChars="3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湖南省文史研究馆</w:t>
      </w:r>
      <w:r>
        <w:rPr>
          <w:rFonts w:ascii="仿宋_GB2312" w:eastAsia="仿宋_GB2312"/>
          <w:sz w:val="32"/>
          <w:szCs w:val="32"/>
        </w:rPr>
        <w:t>2021</w:t>
      </w:r>
      <w:r>
        <w:rPr>
          <w:rFonts w:hint="eastAsia" w:ascii="仿宋_GB2312" w:eastAsia="仿宋_GB2312"/>
          <w:sz w:val="32"/>
          <w:szCs w:val="32"/>
        </w:rPr>
        <w:t>年度部门整体支出绩效自评表</w:t>
      </w:r>
    </w:p>
    <w:p w14:paraId="58DDC848">
      <w:pPr>
        <w:spacing w:line="520" w:lineRule="exact"/>
        <w:ind w:firstLine="960" w:firstLineChars="3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湖南省文史研究馆</w:t>
      </w:r>
      <w:r>
        <w:rPr>
          <w:rFonts w:ascii="仿宋_GB2312" w:eastAsia="仿宋_GB2312"/>
          <w:sz w:val="32"/>
          <w:szCs w:val="32"/>
        </w:rPr>
        <w:t>2021</w:t>
      </w:r>
      <w:r>
        <w:rPr>
          <w:rFonts w:hint="eastAsia" w:ascii="仿宋_GB2312" w:eastAsia="仿宋_GB2312"/>
          <w:sz w:val="32"/>
          <w:szCs w:val="32"/>
        </w:rPr>
        <w:t>年度项目支出绩效自评表</w:t>
      </w:r>
    </w:p>
    <w:p w14:paraId="5989358F">
      <w:pPr>
        <w:widowControl/>
        <w:spacing w:afterLines="50" w:line="520" w:lineRule="exact"/>
        <w:ind w:firstLine="640" w:firstLineChars="200"/>
        <w:rPr>
          <w:rFonts w:ascii="仿宋_GB2312" w:hAnsi="仿宋_GB2312" w:eastAsia="仿宋_GB2312" w:cs="仿宋_GB2312"/>
          <w:kern w:val="0"/>
          <w:sz w:val="32"/>
          <w:szCs w:val="32"/>
        </w:rPr>
      </w:pPr>
    </w:p>
    <w:p w14:paraId="6CB0AE3A">
      <w:pPr>
        <w:widowControl/>
        <w:spacing w:afterLines="50" w:line="520" w:lineRule="exact"/>
        <w:ind w:firstLine="5120" w:firstLineChars="16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eastAsia="仿宋_GB2312"/>
          <w:sz w:val="32"/>
          <w:szCs w:val="32"/>
        </w:rPr>
        <w:t>湖南省文史研究馆</w:t>
      </w:r>
    </w:p>
    <w:p w14:paraId="5A11BA09">
      <w:pPr>
        <w:spacing w:line="520" w:lineRule="exact"/>
        <w:ind w:right="840" w:rightChars="400"/>
        <w:jc w:val="right"/>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w:t>
      </w:r>
    </w:p>
    <w:p w14:paraId="3EC2BC9F">
      <w:pPr>
        <w:spacing w:line="480" w:lineRule="exact"/>
        <w:ind w:right="1155" w:rightChars="550"/>
        <w:rPr>
          <w:rFonts w:ascii="仿宋_GB2312" w:eastAsia="仿宋_GB2312"/>
          <w:kern w:val="0"/>
          <w:sz w:val="32"/>
          <w:szCs w:val="32"/>
        </w:rPr>
      </w:pPr>
      <w:r>
        <w:rPr>
          <w:rFonts w:ascii="仿宋_GB2312" w:hAnsi="黑体" w:eastAsia="仿宋_GB2312"/>
          <w:sz w:val="32"/>
          <w:szCs w:val="32"/>
        </w:rPr>
        <w:br w:type="page"/>
      </w:r>
      <w:r>
        <w:rPr>
          <w:rFonts w:hint="eastAsia" w:ascii="仿宋_GB2312" w:hAnsi="黑体" w:eastAsia="仿宋_GB2312"/>
          <w:sz w:val="32"/>
          <w:szCs w:val="32"/>
        </w:rPr>
        <w:t>附件</w:t>
      </w:r>
      <w:r>
        <w:rPr>
          <w:rFonts w:ascii="仿宋_GB2312" w:hAnsi="黑体" w:eastAsia="仿宋_GB2312"/>
          <w:sz w:val="32"/>
          <w:szCs w:val="32"/>
        </w:rPr>
        <w:t>1</w:t>
      </w:r>
    </w:p>
    <w:p w14:paraId="0638E7A9">
      <w:pPr>
        <w:wordWrap w:val="0"/>
        <w:spacing w:line="560" w:lineRule="exact"/>
        <w:jc w:val="center"/>
        <w:rPr>
          <w:rFonts w:ascii="方正小标宋简体" w:eastAsia="方正小标宋简体"/>
          <w:kern w:val="0"/>
          <w:sz w:val="24"/>
        </w:rPr>
      </w:pPr>
      <w:r>
        <w:rPr>
          <w:rFonts w:ascii="方正小标宋简体" w:eastAsia="方正小标宋简体"/>
          <w:kern w:val="0"/>
          <w:sz w:val="36"/>
          <w:szCs w:val="36"/>
        </w:rPr>
        <w:t>2021</w:t>
      </w:r>
      <w:r>
        <w:rPr>
          <w:rFonts w:hint="eastAsia" w:ascii="方正小标宋简体" w:eastAsia="方正小标宋简体"/>
          <w:kern w:val="0"/>
          <w:sz w:val="36"/>
          <w:szCs w:val="36"/>
        </w:rPr>
        <w:t>年度部门整体支出绩效评价基础数据表</w:t>
      </w:r>
    </w:p>
    <w:p w14:paraId="673A0EE3">
      <w:pPr>
        <w:spacing w:line="560" w:lineRule="exact"/>
        <w:ind w:right="1155" w:rightChars="550"/>
        <w:rPr>
          <w:rFonts w:eastAsia="仿宋_GB2312"/>
          <w:kern w:val="0"/>
          <w:sz w:val="24"/>
        </w:rPr>
      </w:pPr>
      <w:r>
        <w:rPr>
          <w:rFonts w:hint="eastAsia" w:eastAsia="仿宋_GB2312"/>
          <w:kern w:val="0"/>
          <w:sz w:val="24"/>
        </w:rPr>
        <w:t>填报单位：湖南省文史研究馆</w:t>
      </w:r>
    </w:p>
    <w:tbl>
      <w:tblPr>
        <w:tblStyle w:val="9"/>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14:paraId="126A1368">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68F6544E">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14:paraId="2B7F6B99">
            <w:pPr>
              <w:widowControl/>
              <w:jc w:val="center"/>
              <w:rPr>
                <w:rFonts w:eastAsia="仿宋_GB2312"/>
                <w:b/>
                <w:bCs/>
                <w:kern w:val="0"/>
                <w:szCs w:val="21"/>
              </w:rPr>
            </w:pPr>
            <w:r>
              <w:rPr>
                <w:rFonts w:hint="eastAsia" w:eastAsia="仿宋_GB2312"/>
                <w:b/>
                <w:bCs/>
                <w:kern w:val="0"/>
                <w:szCs w:val="21"/>
              </w:rPr>
              <w:t>编制数</w:t>
            </w:r>
            <w:r>
              <w:rPr>
                <w:rFonts w:eastAsia="仿宋_GB2312"/>
                <w:kern w:val="0"/>
                <w:sz w:val="24"/>
              </w:rPr>
              <w:tab/>
            </w:r>
          </w:p>
        </w:tc>
        <w:tc>
          <w:tcPr>
            <w:tcW w:w="2240" w:type="dxa"/>
            <w:gridSpan w:val="2"/>
            <w:tcBorders>
              <w:top w:val="single" w:color="auto" w:sz="4" w:space="0"/>
              <w:left w:val="nil"/>
              <w:bottom w:val="single" w:color="auto" w:sz="4" w:space="0"/>
              <w:right w:val="single" w:color="auto" w:sz="4" w:space="0"/>
            </w:tcBorders>
            <w:vAlign w:val="center"/>
          </w:tcPr>
          <w:p w14:paraId="20BEAE4F">
            <w:pPr>
              <w:widowControl/>
              <w:jc w:val="center"/>
              <w:rPr>
                <w:rFonts w:eastAsia="仿宋_GB2312"/>
                <w:b/>
                <w:bCs/>
                <w:kern w:val="0"/>
                <w:szCs w:val="21"/>
              </w:rPr>
            </w:pPr>
            <w:r>
              <w:rPr>
                <w:rFonts w:eastAsia="仿宋_GB2312"/>
                <w:b/>
                <w:bCs/>
                <w:kern w:val="0"/>
                <w:szCs w:val="21"/>
              </w:rPr>
              <w:t>2021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14:paraId="462A19B5">
            <w:pPr>
              <w:widowControl/>
              <w:jc w:val="center"/>
              <w:rPr>
                <w:rFonts w:eastAsia="仿宋_GB2312"/>
                <w:b/>
                <w:bCs/>
                <w:kern w:val="0"/>
                <w:szCs w:val="21"/>
              </w:rPr>
            </w:pPr>
            <w:r>
              <w:rPr>
                <w:rFonts w:hint="eastAsia" w:eastAsia="仿宋_GB2312"/>
                <w:b/>
                <w:bCs/>
                <w:kern w:val="0"/>
                <w:szCs w:val="21"/>
              </w:rPr>
              <w:t>控制率</w:t>
            </w:r>
          </w:p>
        </w:tc>
      </w:tr>
      <w:tr w14:paraId="2BA70BD5">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2278457C">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14:paraId="19B7A33F">
            <w:pPr>
              <w:widowControl/>
              <w:jc w:val="center"/>
              <w:rPr>
                <w:rFonts w:eastAsia="仿宋_GB2312"/>
                <w:kern w:val="0"/>
                <w:szCs w:val="21"/>
              </w:rPr>
            </w:pPr>
            <w:r>
              <w:rPr>
                <w:rFonts w:eastAsia="仿宋_GB2312"/>
                <w:kern w:val="0"/>
                <w:szCs w:val="21"/>
              </w:rPr>
              <w:t>44</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14:paraId="014561BD">
            <w:pPr>
              <w:widowControl/>
              <w:jc w:val="center"/>
              <w:rPr>
                <w:rFonts w:eastAsia="仿宋_GB2312"/>
                <w:kern w:val="0"/>
                <w:szCs w:val="21"/>
              </w:rPr>
            </w:pPr>
            <w:r>
              <w:rPr>
                <w:rFonts w:eastAsia="仿宋_GB2312"/>
                <w:kern w:val="0"/>
                <w:szCs w:val="21"/>
              </w:rPr>
              <w:t>39</w:t>
            </w:r>
          </w:p>
        </w:tc>
        <w:tc>
          <w:tcPr>
            <w:tcW w:w="1832" w:type="dxa"/>
            <w:gridSpan w:val="2"/>
            <w:tcBorders>
              <w:top w:val="single" w:color="auto" w:sz="4" w:space="0"/>
              <w:left w:val="nil"/>
              <w:bottom w:val="single" w:color="auto" w:sz="4" w:space="0"/>
              <w:right w:val="single" w:color="auto" w:sz="4" w:space="0"/>
            </w:tcBorders>
            <w:vAlign w:val="center"/>
          </w:tcPr>
          <w:p w14:paraId="2B661681">
            <w:pPr>
              <w:widowControl/>
              <w:jc w:val="center"/>
              <w:rPr>
                <w:rFonts w:eastAsia="仿宋_GB2312"/>
                <w:kern w:val="0"/>
                <w:szCs w:val="21"/>
              </w:rPr>
            </w:pPr>
            <w:r>
              <w:rPr>
                <w:rFonts w:eastAsia="仿宋_GB2312"/>
                <w:kern w:val="0"/>
                <w:szCs w:val="21"/>
              </w:rPr>
              <w:t>90.7</w:t>
            </w:r>
            <w:r>
              <w:rPr>
                <w:rFonts w:eastAsia="仿宋_GB2312" w:cs="Calibri"/>
                <w:kern w:val="0"/>
                <w:szCs w:val="21"/>
              </w:rPr>
              <w:t>%</w:t>
            </w:r>
            <w:r>
              <w:rPr>
                <w:rFonts w:hint="eastAsia" w:eastAsia="仿宋_GB2312"/>
                <w:kern w:val="0"/>
                <w:szCs w:val="21"/>
              </w:rPr>
              <w:t>　</w:t>
            </w:r>
          </w:p>
        </w:tc>
      </w:tr>
      <w:tr w14:paraId="030A1C8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4BAA69A">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14:paraId="1BD56F63">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765419A4">
            <w:pPr>
              <w:widowControl/>
              <w:jc w:val="center"/>
              <w:rPr>
                <w:rFonts w:eastAsia="仿宋_GB2312"/>
                <w:b/>
                <w:bCs/>
                <w:kern w:val="0"/>
                <w:szCs w:val="21"/>
              </w:rPr>
            </w:pPr>
            <w:r>
              <w:rPr>
                <w:rFonts w:eastAsia="仿宋_GB2312"/>
                <w:b/>
                <w:bCs/>
                <w:kern w:val="0"/>
                <w:szCs w:val="21"/>
              </w:rPr>
              <w:t>2021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14:paraId="0E4D7028">
            <w:pPr>
              <w:widowControl/>
              <w:jc w:val="center"/>
              <w:rPr>
                <w:rFonts w:eastAsia="仿宋_GB2312"/>
                <w:b/>
                <w:bCs/>
                <w:kern w:val="0"/>
                <w:szCs w:val="21"/>
              </w:rPr>
            </w:pPr>
            <w:r>
              <w:rPr>
                <w:rFonts w:eastAsia="仿宋_GB2312"/>
                <w:b/>
                <w:bCs/>
                <w:kern w:val="0"/>
                <w:szCs w:val="21"/>
              </w:rPr>
              <w:t>2021</w:t>
            </w:r>
            <w:r>
              <w:rPr>
                <w:rFonts w:hint="eastAsia" w:eastAsia="仿宋_GB2312"/>
                <w:b/>
                <w:bCs/>
                <w:kern w:val="0"/>
                <w:szCs w:val="21"/>
              </w:rPr>
              <w:t>年决算数</w:t>
            </w:r>
          </w:p>
        </w:tc>
      </w:tr>
      <w:tr w14:paraId="3996B26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E77E736">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35D6D055">
            <w:pPr>
              <w:widowControl/>
              <w:jc w:val="center"/>
              <w:rPr>
                <w:rFonts w:eastAsia="仿宋_GB2312"/>
                <w:kern w:val="0"/>
                <w:szCs w:val="21"/>
              </w:rPr>
            </w:pPr>
            <w:r>
              <w:rPr>
                <w:rFonts w:eastAsia="仿宋_GB2312"/>
                <w:kern w:val="0"/>
                <w:szCs w:val="21"/>
              </w:rPr>
              <w:t>108,866.40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3AC17DC4">
            <w:pPr>
              <w:widowControl/>
              <w:jc w:val="center"/>
              <w:rPr>
                <w:rFonts w:eastAsia="仿宋_GB2312"/>
                <w:kern w:val="0"/>
                <w:szCs w:val="21"/>
              </w:rPr>
            </w:pPr>
            <w:r>
              <w:rPr>
                <w:rFonts w:eastAsia="仿宋_GB2312"/>
                <w:kern w:val="0"/>
                <w:szCs w:val="21"/>
              </w:rPr>
              <w:t>180,000.00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196CC740">
            <w:pPr>
              <w:widowControl/>
              <w:jc w:val="center"/>
              <w:rPr>
                <w:rFonts w:eastAsia="仿宋_GB2312"/>
                <w:kern w:val="0"/>
                <w:szCs w:val="21"/>
              </w:rPr>
            </w:pPr>
            <w:r>
              <w:rPr>
                <w:rFonts w:eastAsia="仿宋_GB2312"/>
                <w:kern w:val="0"/>
                <w:szCs w:val="21"/>
              </w:rPr>
              <w:t>103,240.00</w:t>
            </w:r>
            <w:r>
              <w:rPr>
                <w:rFonts w:hint="eastAsia" w:eastAsia="仿宋_GB2312"/>
                <w:kern w:val="0"/>
                <w:szCs w:val="21"/>
              </w:rPr>
              <w:t>　</w:t>
            </w:r>
          </w:p>
        </w:tc>
      </w:tr>
      <w:tr w14:paraId="6F3EB9D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FB05247">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10A97015">
            <w:pPr>
              <w:widowControl/>
              <w:jc w:val="center"/>
              <w:rPr>
                <w:rFonts w:eastAsia="仿宋_GB2312"/>
                <w:kern w:val="0"/>
                <w:szCs w:val="21"/>
              </w:rPr>
            </w:pPr>
            <w:r>
              <w:rPr>
                <w:rFonts w:eastAsia="仿宋_GB2312"/>
                <w:kern w:val="0"/>
                <w:szCs w:val="21"/>
              </w:rPr>
              <w:t>90,000.00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3E009D04">
            <w:pPr>
              <w:widowControl/>
              <w:jc w:val="center"/>
              <w:rPr>
                <w:rFonts w:eastAsia="仿宋_GB2312"/>
                <w:kern w:val="0"/>
                <w:szCs w:val="21"/>
              </w:rPr>
            </w:pPr>
            <w:r>
              <w:rPr>
                <w:rFonts w:eastAsia="仿宋_GB2312"/>
                <w:kern w:val="0"/>
                <w:szCs w:val="21"/>
              </w:rPr>
              <w:t>90,000.00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5761B463">
            <w:pPr>
              <w:widowControl/>
              <w:jc w:val="center"/>
              <w:rPr>
                <w:rFonts w:eastAsia="仿宋_GB2312"/>
                <w:kern w:val="0"/>
                <w:szCs w:val="21"/>
              </w:rPr>
            </w:pPr>
            <w:r>
              <w:rPr>
                <w:rFonts w:eastAsia="仿宋_GB2312"/>
                <w:kern w:val="0"/>
                <w:szCs w:val="21"/>
              </w:rPr>
              <w:t>90,000.00</w:t>
            </w:r>
            <w:r>
              <w:rPr>
                <w:rFonts w:hint="eastAsia" w:eastAsia="仿宋_GB2312"/>
                <w:kern w:val="0"/>
                <w:szCs w:val="21"/>
              </w:rPr>
              <w:t>　　</w:t>
            </w:r>
          </w:p>
        </w:tc>
      </w:tr>
      <w:tr w14:paraId="3B289C8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6E18764">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14:paraId="17E6B081">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7DF515A4">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245D1328">
            <w:pPr>
              <w:widowControl/>
              <w:jc w:val="center"/>
              <w:rPr>
                <w:rFonts w:eastAsia="仿宋_GB2312"/>
                <w:kern w:val="0"/>
                <w:szCs w:val="21"/>
              </w:rPr>
            </w:pPr>
            <w:r>
              <w:rPr>
                <w:rFonts w:hint="eastAsia" w:eastAsia="仿宋_GB2312"/>
                <w:kern w:val="0"/>
                <w:szCs w:val="21"/>
              </w:rPr>
              <w:t>　</w:t>
            </w:r>
          </w:p>
        </w:tc>
      </w:tr>
      <w:tr w14:paraId="2DCE9982">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F718CC5">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14:paraId="5B27E667">
            <w:pPr>
              <w:widowControl/>
              <w:jc w:val="center"/>
              <w:rPr>
                <w:rFonts w:eastAsia="仿宋_GB2312"/>
                <w:kern w:val="0"/>
                <w:szCs w:val="21"/>
              </w:rPr>
            </w:pPr>
            <w:r>
              <w:rPr>
                <w:rFonts w:eastAsia="仿宋_GB2312"/>
                <w:kern w:val="0"/>
                <w:szCs w:val="21"/>
              </w:rPr>
              <w:t>90,000.00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75B3A393">
            <w:pPr>
              <w:widowControl/>
              <w:jc w:val="center"/>
              <w:rPr>
                <w:rFonts w:eastAsia="仿宋_GB2312"/>
                <w:kern w:val="0"/>
                <w:szCs w:val="21"/>
              </w:rPr>
            </w:pPr>
            <w:r>
              <w:rPr>
                <w:rFonts w:eastAsia="仿宋_GB2312"/>
                <w:kern w:val="0"/>
                <w:szCs w:val="21"/>
              </w:rPr>
              <w:t>90,000.00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74778E5B">
            <w:pPr>
              <w:widowControl/>
              <w:jc w:val="center"/>
              <w:rPr>
                <w:rFonts w:eastAsia="仿宋_GB2312"/>
                <w:kern w:val="0"/>
                <w:szCs w:val="21"/>
              </w:rPr>
            </w:pPr>
            <w:r>
              <w:rPr>
                <w:rFonts w:eastAsia="仿宋_GB2312"/>
                <w:kern w:val="0"/>
                <w:szCs w:val="21"/>
              </w:rPr>
              <w:t>90,000.00</w:t>
            </w:r>
            <w:r>
              <w:rPr>
                <w:rFonts w:hint="eastAsia" w:eastAsia="仿宋_GB2312"/>
                <w:kern w:val="0"/>
                <w:szCs w:val="21"/>
              </w:rPr>
              <w:t>　</w:t>
            </w:r>
          </w:p>
        </w:tc>
      </w:tr>
      <w:tr w14:paraId="0527058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65A872A">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14:paraId="58542DA6">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4793CFA8">
            <w:pPr>
              <w:widowControl/>
              <w:jc w:val="center"/>
              <w:rPr>
                <w:rFonts w:eastAsia="仿宋_GB2312"/>
                <w:kern w:val="0"/>
                <w:szCs w:val="21"/>
              </w:rPr>
            </w:pPr>
            <w:r>
              <w:rPr>
                <w:rFonts w:eastAsia="仿宋_GB2312"/>
                <w:kern w:val="0"/>
                <w:szCs w:val="21"/>
              </w:rPr>
              <w:t>60,000.00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780ACECF">
            <w:pPr>
              <w:widowControl/>
              <w:jc w:val="center"/>
              <w:rPr>
                <w:rFonts w:eastAsia="仿宋_GB2312"/>
                <w:kern w:val="0"/>
                <w:szCs w:val="21"/>
              </w:rPr>
            </w:pPr>
            <w:r>
              <w:rPr>
                <w:rFonts w:hint="eastAsia" w:eastAsia="仿宋_GB2312"/>
                <w:kern w:val="0"/>
                <w:szCs w:val="21"/>
              </w:rPr>
              <w:t>　</w:t>
            </w:r>
          </w:p>
        </w:tc>
      </w:tr>
      <w:tr w14:paraId="08E2D75A">
        <w:tblPrEx>
          <w:tblCellMar>
            <w:top w:w="0" w:type="dxa"/>
            <w:left w:w="108" w:type="dxa"/>
            <w:bottom w:w="0" w:type="dxa"/>
            <w:right w:w="108" w:type="dxa"/>
          </w:tblCellMar>
        </w:tblPrEx>
        <w:trPr>
          <w:trHeight w:val="412" w:hRule="atLeast"/>
          <w:jc w:val="center"/>
        </w:trPr>
        <w:tc>
          <w:tcPr>
            <w:tcW w:w="3354" w:type="dxa"/>
            <w:tcBorders>
              <w:top w:val="nil"/>
              <w:left w:val="single" w:color="auto" w:sz="4" w:space="0"/>
              <w:bottom w:val="single" w:color="auto" w:sz="4" w:space="0"/>
              <w:right w:val="single" w:color="auto" w:sz="4" w:space="0"/>
            </w:tcBorders>
            <w:vAlign w:val="center"/>
          </w:tcPr>
          <w:p w14:paraId="5F42EBF2">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14:paraId="0D4A250A">
            <w:pPr>
              <w:widowControl/>
              <w:jc w:val="center"/>
              <w:rPr>
                <w:rFonts w:eastAsia="仿宋_GB2312"/>
                <w:kern w:val="0"/>
                <w:szCs w:val="21"/>
              </w:rPr>
            </w:pPr>
            <w:r>
              <w:rPr>
                <w:rFonts w:eastAsia="仿宋_GB2312"/>
                <w:kern w:val="0"/>
                <w:szCs w:val="21"/>
              </w:rPr>
              <w:t>18,866.40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6305B87D">
            <w:pPr>
              <w:widowControl/>
              <w:jc w:val="center"/>
              <w:rPr>
                <w:rFonts w:eastAsia="仿宋_GB2312"/>
                <w:kern w:val="0"/>
                <w:szCs w:val="21"/>
              </w:rPr>
            </w:pPr>
            <w:r>
              <w:rPr>
                <w:rFonts w:eastAsia="仿宋_GB2312"/>
                <w:kern w:val="0"/>
                <w:szCs w:val="21"/>
              </w:rPr>
              <w:t>30,000.00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2E2552AD">
            <w:pPr>
              <w:widowControl/>
              <w:jc w:val="center"/>
              <w:rPr>
                <w:rFonts w:eastAsia="仿宋_GB2312"/>
                <w:kern w:val="0"/>
                <w:szCs w:val="21"/>
              </w:rPr>
            </w:pPr>
            <w:r>
              <w:rPr>
                <w:rFonts w:eastAsia="仿宋_GB2312"/>
                <w:kern w:val="0"/>
                <w:szCs w:val="21"/>
              </w:rPr>
              <w:t>13,240.00</w:t>
            </w:r>
            <w:r>
              <w:rPr>
                <w:rFonts w:hint="eastAsia" w:eastAsia="仿宋_GB2312"/>
                <w:kern w:val="0"/>
                <w:szCs w:val="21"/>
              </w:rPr>
              <w:t>　</w:t>
            </w:r>
          </w:p>
        </w:tc>
      </w:tr>
      <w:tr w14:paraId="6445D2C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C61E4D6">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53394EE7">
            <w:pPr>
              <w:widowControl/>
              <w:jc w:val="center"/>
              <w:rPr>
                <w:rFonts w:eastAsia="仿宋_GB2312"/>
                <w:kern w:val="0"/>
                <w:szCs w:val="21"/>
              </w:rPr>
            </w:pPr>
            <w:r>
              <w:rPr>
                <w:rFonts w:eastAsia="仿宋_GB2312"/>
                <w:kern w:val="0"/>
                <w:szCs w:val="21"/>
              </w:rPr>
              <w:t>1,933,210.23</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4A004995">
            <w:pPr>
              <w:widowControl/>
              <w:jc w:val="center"/>
              <w:rPr>
                <w:rFonts w:eastAsia="仿宋_GB2312"/>
                <w:kern w:val="0"/>
                <w:szCs w:val="21"/>
              </w:rPr>
            </w:pPr>
            <w:r>
              <w:rPr>
                <w:rFonts w:eastAsia="仿宋_GB2312"/>
                <w:kern w:val="0"/>
                <w:szCs w:val="21"/>
              </w:rPr>
              <w:t>4,675,000.00</w:t>
            </w:r>
          </w:p>
        </w:tc>
        <w:tc>
          <w:tcPr>
            <w:tcW w:w="1832" w:type="dxa"/>
            <w:gridSpan w:val="2"/>
            <w:tcBorders>
              <w:top w:val="single" w:color="auto" w:sz="4" w:space="0"/>
              <w:left w:val="nil"/>
              <w:bottom w:val="single" w:color="auto" w:sz="4" w:space="0"/>
              <w:right w:val="single" w:color="000000" w:sz="4" w:space="0"/>
            </w:tcBorders>
            <w:vAlign w:val="center"/>
          </w:tcPr>
          <w:p w14:paraId="39FB4C47">
            <w:pPr>
              <w:widowControl/>
              <w:jc w:val="center"/>
              <w:rPr>
                <w:rFonts w:eastAsia="仿宋_GB2312"/>
                <w:kern w:val="0"/>
                <w:szCs w:val="21"/>
              </w:rPr>
            </w:pPr>
            <w:r>
              <w:rPr>
                <w:rFonts w:eastAsia="仿宋_GB2312"/>
                <w:szCs w:val="21"/>
              </w:rPr>
              <w:t>8,984,548.13</w:t>
            </w:r>
          </w:p>
        </w:tc>
      </w:tr>
      <w:tr w14:paraId="4F64BE0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B652837">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p>
        </w:tc>
        <w:tc>
          <w:tcPr>
            <w:tcW w:w="2038" w:type="dxa"/>
            <w:gridSpan w:val="2"/>
            <w:tcBorders>
              <w:top w:val="single" w:color="auto" w:sz="4" w:space="0"/>
              <w:left w:val="nil"/>
              <w:bottom w:val="single" w:color="auto" w:sz="4" w:space="0"/>
              <w:right w:val="single" w:color="000000" w:sz="4" w:space="0"/>
            </w:tcBorders>
            <w:vAlign w:val="center"/>
          </w:tcPr>
          <w:p w14:paraId="49D8A1EB">
            <w:pPr>
              <w:widowControl/>
              <w:jc w:val="center"/>
              <w:rPr>
                <w:rFonts w:eastAsia="仿宋_GB2312"/>
                <w:kern w:val="0"/>
                <w:szCs w:val="21"/>
              </w:rPr>
            </w:pPr>
            <w:r>
              <w:rPr>
                <w:rFonts w:eastAsia="仿宋_GB2312"/>
                <w:kern w:val="0"/>
                <w:szCs w:val="21"/>
              </w:rPr>
              <w:t>1,933,210.23</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741009F1">
            <w:pPr>
              <w:widowControl/>
              <w:jc w:val="center"/>
              <w:rPr>
                <w:rFonts w:eastAsia="仿宋_GB2312"/>
                <w:kern w:val="0"/>
                <w:szCs w:val="21"/>
              </w:rPr>
            </w:pPr>
            <w:r>
              <w:rPr>
                <w:rFonts w:eastAsia="仿宋_GB2312"/>
                <w:kern w:val="0"/>
                <w:szCs w:val="21"/>
              </w:rPr>
              <w:t>2,703,000.00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19673E45">
            <w:pPr>
              <w:widowControl/>
              <w:jc w:val="center"/>
              <w:rPr>
                <w:rFonts w:eastAsia="仿宋_GB2312"/>
                <w:kern w:val="0"/>
                <w:szCs w:val="21"/>
              </w:rPr>
            </w:pPr>
            <w:r>
              <w:rPr>
                <w:rFonts w:eastAsia="仿宋_GB2312"/>
                <w:szCs w:val="21"/>
              </w:rPr>
              <w:t>2,478,517.82</w:t>
            </w:r>
            <w:r>
              <w:rPr>
                <w:rFonts w:hint="eastAsia" w:eastAsia="仿宋_GB2312"/>
                <w:kern w:val="0"/>
                <w:szCs w:val="21"/>
              </w:rPr>
              <w:t>　　</w:t>
            </w:r>
          </w:p>
        </w:tc>
      </w:tr>
      <w:tr w14:paraId="498BBE0C">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DC4F733">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p>
        </w:tc>
        <w:tc>
          <w:tcPr>
            <w:tcW w:w="2038" w:type="dxa"/>
            <w:gridSpan w:val="2"/>
            <w:tcBorders>
              <w:top w:val="single" w:color="auto" w:sz="4" w:space="0"/>
              <w:left w:val="nil"/>
              <w:bottom w:val="single" w:color="auto" w:sz="4" w:space="0"/>
              <w:right w:val="single" w:color="000000" w:sz="4" w:space="0"/>
            </w:tcBorders>
            <w:vAlign w:val="center"/>
          </w:tcPr>
          <w:p w14:paraId="7A15F60A">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7748DB53">
            <w:pPr>
              <w:widowControl/>
              <w:jc w:val="center"/>
              <w:rPr>
                <w:rFonts w:eastAsia="仿宋_GB2312"/>
                <w:kern w:val="0"/>
                <w:szCs w:val="21"/>
              </w:rPr>
            </w:pPr>
            <w:r>
              <w:rPr>
                <w:rFonts w:eastAsia="仿宋_GB2312"/>
                <w:kern w:val="0"/>
                <w:szCs w:val="21"/>
              </w:rPr>
              <w:t>200,000.00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16BE144D">
            <w:pPr>
              <w:widowControl/>
              <w:jc w:val="center"/>
              <w:rPr>
                <w:rFonts w:eastAsia="仿宋_GB2312"/>
                <w:kern w:val="0"/>
                <w:szCs w:val="21"/>
              </w:rPr>
            </w:pPr>
            <w:r>
              <w:rPr>
                <w:rFonts w:eastAsia="仿宋_GB2312"/>
                <w:kern w:val="0"/>
                <w:szCs w:val="21"/>
              </w:rPr>
              <w:t>200,000.00</w:t>
            </w:r>
            <w:r>
              <w:rPr>
                <w:rFonts w:hint="eastAsia" w:eastAsia="仿宋_GB2312"/>
                <w:kern w:val="0"/>
                <w:szCs w:val="21"/>
              </w:rPr>
              <w:t>　</w:t>
            </w:r>
          </w:p>
        </w:tc>
      </w:tr>
      <w:tr w14:paraId="7D58709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EBCFF8D">
            <w:pPr>
              <w:widowControl/>
              <w:ind w:firstLine="420" w:firstLineChars="200"/>
              <w:rPr>
                <w:rFonts w:eastAsia="仿宋_GB2312"/>
                <w:kern w:val="0"/>
                <w:szCs w:val="21"/>
              </w:rPr>
            </w:pPr>
            <w:r>
              <w:rPr>
                <w:rFonts w:eastAsia="仿宋_GB2312"/>
                <w:kern w:val="0"/>
                <w:szCs w:val="21"/>
              </w:rPr>
              <w:t>3</w:t>
            </w:r>
            <w:r>
              <w:rPr>
                <w:rFonts w:hint="eastAsia" w:eastAsia="仿宋_GB2312"/>
                <w:kern w:val="0"/>
                <w:szCs w:val="21"/>
              </w:rPr>
              <w:t>、基础设施建设</w:t>
            </w:r>
          </w:p>
        </w:tc>
        <w:tc>
          <w:tcPr>
            <w:tcW w:w="2038" w:type="dxa"/>
            <w:gridSpan w:val="2"/>
            <w:tcBorders>
              <w:top w:val="single" w:color="auto" w:sz="4" w:space="0"/>
              <w:left w:val="nil"/>
              <w:bottom w:val="single" w:color="auto" w:sz="4" w:space="0"/>
              <w:right w:val="single" w:color="000000" w:sz="4" w:space="0"/>
            </w:tcBorders>
            <w:vAlign w:val="center"/>
          </w:tcPr>
          <w:p w14:paraId="6E9F33A0">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14:paraId="679FEA13">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20C09D30">
            <w:pPr>
              <w:widowControl/>
              <w:jc w:val="center"/>
              <w:rPr>
                <w:rFonts w:eastAsia="仿宋_GB2312"/>
                <w:kern w:val="0"/>
                <w:szCs w:val="21"/>
              </w:rPr>
            </w:pPr>
            <w:r>
              <w:rPr>
                <w:rFonts w:eastAsia="仿宋_GB2312"/>
                <w:kern w:val="0"/>
                <w:szCs w:val="21"/>
              </w:rPr>
              <w:t>5,158,337.01</w:t>
            </w:r>
          </w:p>
        </w:tc>
      </w:tr>
      <w:tr w14:paraId="0A5B1F0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EEC43D5">
            <w:pPr>
              <w:widowControl/>
              <w:ind w:firstLine="420" w:firstLineChars="200"/>
              <w:jc w:val="left"/>
              <w:rPr>
                <w:rFonts w:eastAsia="仿宋_GB2312"/>
                <w:kern w:val="0"/>
                <w:szCs w:val="21"/>
              </w:rPr>
            </w:pPr>
            <w:r>
              <w:rPr>
                <w:rFonts w:eastAsia="仿宋_GB2312"/>
                <w:kern w:val="0"/>
                <w:szCs w:val="21"/>
              </w:rPr>
              <w:t>4</w:t>
            </w:r>
            <w:r>
              <w:rPr>
                <w:rFonts w:hint="eastAsia" w:eastAsia="仿宋_GB2312"/>
                <w:kern w:val="0"/>
                <w:szCs w:val="21"/>
              </w:rPr>
              <w:t>、其他事业类发展资金</w:t>
            </w:r>
          </w:p>
        </w:tc>
        <w:tc>
          <w:tcPr>
            <w:tcW w:w="2038" w:type="dxa"/>
            <w:gridSpan w:val="2"/>
            <w:tcBorders>
              <w:top w:val="single" w:color="auto" w:sz="4" w:space="0"/>
              <w:left w:val="nil"/>
              <w:bottom w:val="single" w:color="auto" w:sz="4" w:space="0"/>
              <w:right w:val="single" w:color="000000" w:sz="4" w:space="0"/>
            </w:tcBorders>
            <w:vAlign w:val="center"/>
          </w:tcPr>
          <w:p w14:paraId="64AFEF5F">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14:paraId="5DA11B6B">
            <w:pPr>
              <w:widowControl/>
              <w:jc w:val="center"/>
              <w:rPr>
                <w:rFonts w:eastAsia="仿宋_GB2312"/>
                <w:kern w:val="0"/>
                <w:szCs w:val="21"/>
              </w:rPr>
            </w:pPr>
            <w:r>
              <w:rPr>
                <w:rFonts w:eastAsia="仿宋_GB2312"/>
                <w:kern w:val="0"/>
                <w:szCs w:val="21"/>
              </w:rPr>
              <w:t>1,772,000.00</w:t>
            </w:r>
          </w:p>
        </w:tc>
        <w:tc>
          <w:tcPr>
            <w:tcW w:w="1832" w:type="dxa"/>
            <w:gridSpan w:val="2"/>
            <w:tcBorders>
              <w:top w:val="single" w:color="auto" w:sz="4" w:space="0"/>
              <w:left w:val="nil"/>
              <w:bottom w:val="single" w:color="auto" w:sz="4" w:space="0"/>
              <w:right w:val="single" w:color="000000" w:sz="4" w:space="0"/>
            </w:tcBorders>
            <w:vAlign w:val="center"/>
          </w:tcPr>
          <w:p w14:paraId="4B161DA1">
            <w:pPr>
              <w:widowControl/>
              <w:jc w:val="center"/>
              <w:rPr>
                <w:rFonts w:eastAsia="仿宋_GB2312"/>
                <w:kern w:val="0"/>
                <w:szCs w:val="21"/>
              </w:rPr>
            </w:pPr>
            <w:r>
              <w:rPr>
                <w:rFonts w:eastAsia="仿宋_GB2312"/>
                <w:kern w:val="0"/>
                <w:szCs w:val="21"/>
              </w:rPr>
              <w:t>1,009,693.30</w:t>
            </w:r>
          </w:p>
        </w:tc>
      </w:tr>
      <w:tr w14:paraId="335EF36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50A2DF4">
            <w:pPr>
              <w:widowControl/>
              <w:ind w:firstLine="420" w:firstLineChars="200"/>
              <w:jc w:val="left"/>
              <w:rPr>
                <w:rFonts w:eastAsia="仿宋_GB2312"/>
                <w:kern w:val="0"/>
                <w:szCs w:val="21"/>
              </w:rPr>
            </w:pPr>
            <w:r>
              <w:rPr>
                <w:rFonts w:eastAsia="仿宋_GB2312"/>
                <w:kern w:val="0"/>
                <w:szCs w:val="21"/>
              </w:rPr>
              <w:t>5</w:t>
            </w:r>
            <w:r>
              <w:rPr>
                <w:rFonts w:hint="eastAsia" w:eastAsia="仿宋_GB2312"/>
                <w:kern w:val="0"/>
                <w:szCs w:val="21"/>
              </w:rPr>
              <w:t>、对个人和家庭的补助</w:t>
            </w:r>
          </w:p>
        </w:tc>
        <w:tc>
          <w:tcPr>
            <w:tcW w:w="2038" w:type="dxa"/>
            <w:gridSpan w:val="2"/>
            <w:tcBorders>
              <w:top w:val="single" w:color="auto" w:sz="4" w:space="0"/>
              <w:left w:val="nil"/>
              <w:bottom w:val="single" w:color="auto" w:sz="4" w:space="0"/>
              <w:right w:val="single" w:color="000000" w:sz="4" w:space="0"/>
            </w:tcBorders>
            <w:vAlign w:val="center"/>
          </w:tcPr>
          <w:p w14:paraId="5AD53F0D">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14:paraId="511AB13D">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13DE97AE">
            <w:pPr>
              <w:widowControl/>
              <w:jc w:val="center"/>
              <w:rPr>
                <w:rFonts w:eastAsia="仿宋_GB2312"/>
                <w:kern w:val="0"/>
                <w:szCs w:val="21"/>
              </w:rPr>
            </w:pPr>
            <w:r>
              <w:rPr>
                <w:rFonts w:eastAsia="仿宋_GB2312"/>
                <w:kern w:val="0"/>
                <w:szCs w:val="21"/>
              </w:rPr>
              <w:t>138,000.00</w:t>
            </w:r>
          </w:p>
        </w:tc>
      </w:tr>
      <w:tr w14:paraId="29015B57">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AD4181A">
            <w:pPr>
              <w:widowControl/>
              <w:jc w:val="left"/>
              <w:rPr>
                <w:rFonts w:eastAsia="仿宋_GB2312"/>
                <w:kern w:val="0"/>
                <w:szCs w:val="21"/>
              </w:rPr>
            </w:pPr>
            <w:r>
              <w:rPr>
                <w:rFonts w:eastAsia="仿宋_GB2312"/>
                <w:kern w:val="0"/>
                <w:szCs w:val="21"/>
              </w:rPr>
              <w:t>6</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0C72648C">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47A07299">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19CEE306">
            <w:pPr>
              <w:widowControl/>
              <w:jc w:val="center"/>
              <w:rPr>
                <w:rFonts w:eastAsia="仿宋_GB2312"/>
                <w:kern w:val="0"/>
                <w:szCs w:val="21"/>
              </w:rPr>
            </w:pPr>
            <w:r>
              <w:rPr>
                <w:rFonts w:hint="eastAsia" w:eastAsia="仿宋_GB2312"/>
                <w:kern w:val="0"/>
                <w:szCs w:val="21"/>
              </w:rPr>
              <w:t>　</w:t>
            </w:r>
          </w:p>
        </w:tc>
      </w:tr>
      <w:tr w14:paraId="79CEC3B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E2FC938">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14:paraId="756470F1">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14:paraId="0D2BF40B">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14:paraId="698B4884">
            <w:pPr>
              <w:widowControl/>
              <w:jc w:val="center"/>
              <w:rPr>
                <w:rFonts w:eastAsia="仿宋_GB2312"/>
                <w:kern w:val="0"/>
                <w:szCs w:val="21"/>
              </w:rPr>
            </w:pPr>
          </w:p>
        </w:tc>
      </w:tr>
      <w:tr w14:paraId="4211FCD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D9D4514">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0D293EC8">
            <w:pPr>
              <w:widowControl/>
              <w:jc w:val="center"/>
              <w:rPr>
                <w:rFonts w:eastAsia="仿宋_GB2312"/>
                <w:kern w:val="0"/>
                <w:szCs w:val="21"/>
              </w:rPr>
            </w:pPr>
            <w:r>
              <w:rPr>
                <w:rFonts w:eastAsia="仿宋_GB2312"/>
                <w:kern w:val="0"/>
                <w:szCs w:val="21"/>
              </w:rPr>
              <w:t>2,512,466.40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10EF79DB">
            <w:pPr>
              <w:widowControl/>
              <w:jc w:val="center"/>
              <w:rPr>
                <w:rFonts w:eastAsia="仿宋_GB2312"/>
                <w:kern w:val="0"/>
                <w:szCs w:val="21"/>
              </w:rPr>
            </w:pPr>
            <w:r>
              <w:rPr>
                <w:rFonts w:eastAsia="仿宋_GB2312"/>
                <w:kern w:val="0"/>
                <w:szCs w:val="21"/>
              </w:rPr>
              <w:t>2,493,000.00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76754B14">
            <w:pPr>
              <w:widowControl/>
              <w:jc w:val="center"/>
              <w:rPr>
                <w:rFonts w:eastAsia="仿宋_GB2312"/>
                <w:kern w:val="0"/>
                <w:szCs w:val="21"/>
              </w:rPr>
            </w:pPr>
            <w:r>
              <w:rPr>
                <w:rFonts w:eastAsia="仿宋_GB2312"/>
                <w:kern w:val="0"/>
                <w:szCs w:val="21"/>
              </w:rPr>
              <w:t>2,686,240.00</w:t>
            </w:r>
            <w:r>
              <w:rPr>
                <w:rFonts w:hint="eastAsia" w:eastAsia="仿宋_GB2312"/>
                <w:kern w:val="0"/>
                <w:szCs w:val="21"/>
              </w:rPr>
              <w:t>　</w:t>
            </w:r>
          </w:p>
        </w:tc>
      </w:tr>
      <w:tr w14:paraId="40B7903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B985081">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14:paraId="3E9041FF">
            <w:pPr>
              <w:widowControl/>
              <w:jc w:val="center"/>
              <w:rPr>
                <w:rFonts w:eastAsia="仿宋_GB2312"/>
                <w:kern w:val="0"/>
                <w:szCs w:val="21"/>
              </w:rPr>
            </w:pPr>
            <w:r>
              <w:rPr>
                <w:rFonts w:eastAsia="仿宋_GB2312"/>
                <w:kern w:val="0"/>
                <w:szCs w:val="21"/>
              </w:rPr>
              <w:t>150,000.00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111163A9">
            <w:pPr>
              <w:widowControl/>
              <w:jc w:val="center"/>
              <w:rPr>
                <w:rFonts w:eastAsia="仿宋_GB2312"/>
                <w:kern w:val="0"/>
                <w:szCs w:val="21"/>
              </w:rPr>
            </w:pPr>
            <w:r>
              <w:rPr>
                <w:rFonts w:eastAsia="仿宋_GB2312"/>
                <w:kern w:val="0"/>
                <w:szCs w:val="21"/>
              </w:rPr>
              <w:t>150,000.00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4DFBE641">
            <w:pPr>
              <w:widowControl/>
              <w:jc w:val="center"/>
              <w:rPr>
                <w:rFonts w:eastAsia="仿宋_GB2312"/>
                <w:kern w:val="0"/>
                <w:szCs w:val="21"/>
              </w:rPr>
            </w:pPr>
            <w:r>
              <w:rPr>
                <w:rFonts w:eastAsia="仿宋_GB2312"/>
                <w:kern w:val="0"/>
                <w:szCs w:val="21"/>
              </w:rPr>
              <w:t>150,000.00</w:t>
            </w:r>
            <w:r>
              <w:rPr>
                <w:rFonts w:hint="eastAsia" w:eastAsia="仿宋_GB2312"/>
                <w:kern w:val="0"/>
                <w:szCs w:val="21"/>
              </w:rPr>
              <w:t>　</w:t>
            </w:r>
          </w:p>
        </w:tc>
      </w:tr>
      <w:tr w14:paraId="6464004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EF8A31E">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0FF4157C">
            <w:pPr>
              <w:widowControl/>
              <w:jc w:val="center"/>
              <w:rPr>
                <w:rFonts w:eastAsia="仿宋_GB2312"/>
                <w:kern w:val="0"/>
                <w:szCs w:val="21"/>
              </w:rPr>
            </w:pPr>
            <w:r>
              <w:rPr>
                <w:rFonts w:eastAsia="仿宋_GB2312"/>
                <w:kern w:val="0"/>
                <w:szCs w:val="21"/>
              </w:rPr>
              <w:t>372,055.50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652347AC">
            <w:pPr>
              <w:widowControl/>
              <w:jc w:val="center"/>
              <w:rPr>
                <w:rFonts w:eastAsia="仿宋_GB2312"/>
                <w:kern w:val="0"/>
                <w:szCs w:val="21"/>
              </w:rPr>
            </w:pPr>
            <w:r>
              <w:rPr>
                <w:rFonts w:eastAsia="仿宋_GB2312"/>
                <w:kern w:val="0"/>
                <w:szCs w:val="21"/>
              </w:rPr>
              <w:t>390,000.00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2494AA60">
            <w:pPr>
              <w:widowControl/>
              <w:jc w:val="center"/>
              <w:rPr>
                <w:rFonts w:eastAsia="仿宋_GB2312"/>
                <w:kern w:val="0"/>
                <w:szCs w:val="21"/>
              </w:rPr>
            </w:pPr>
            <w:r>
              <w:rPr>
                <w:rFonts w:eastAsia="仿宋_GB2312"/>
                <w:kern w:val="0"/>
                <w:szCs w:val="21"/>
              </w:rPr>
              <w:t>390,000.00</w:t>
            </w:r>
            <w:r>
              <w:rPr>
                <w:rFonts w:hint="eastAsia" w:eastAsia="仿宋_GB2312"/>
                <w:kern w:val="0"/>
                <w:szCs w:val="21"/>
              </w:rPr>
              <w:t>　</w:t>
            </w:r>
          </w:p>
        </w:tc>
      </w:tr>
      <w:tr w14:paraId="06BC2A2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C5AB771">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14:paraId="0CF57AB5">
            <w:pPr>
              <w:widowControl/>
              <w:jc w:val="center"/>
              <w:rPr>
                <w:rFonts w:eastAsia="仿宋_GB2312"/>
                <w:color w:val="FF0000"/>
                <w:kern w:val="0"/>
                <w:szCs w:val="21"/>
              </w:rPr>
            </w:pPr>
            <w:r>
              <w:rPr>
                <w:rFonts w:hint="eastAsia" w:eastAsia="仿宋_GB2312"/>
                <w:color w:val="FF0000"/>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14:paraId="49BDC4CB">
            <w:pPr>
              <w:widowControl/>
              <w:jc w:val="center"/>
              <w:rPr>
                <w:rFonts w:eastAsia="仿宋_GB2312"/>
                <w:color w:val="FF0000"/>
                <w:kern w:val="0"/>
                <w:szCs w:val="21"/>
              </w:rPr>
            </w:pPr>
            <w:r>
              <w:rPr>
                <w:rFonts w:hint="eastAsia" w:eastAsia="仿宋_GB2312"/>
                <w:color w:val="FF0000"/>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2F167F2F">
            <w:pPr>
              <w:widowControl/>
              <w:jc w:val="center"/>
              <w:rPr>
                <w:rFonts w:eastAsia="仿宋_GB2312"/>
                <w:color w:val="FF0000"/>
                <w:kern w:val="0"/>
                <w:szCs w:val="21"/>
              </w:rPr>
            </w:pPr>
            <w:r>
              <w:rPr>
                <w:rFonts w:hint="eastAsia" w:eastAsia="仿宋_GB2312"/>
                <w:color w:val="FF0000"/>
                <w:kern w:val="0"/>
                <w:szCs w:val="21"/>
              </w:rPr>
              <w:t>　</w:t>
            </w:r>
          </w:p>
        </w:tc>
      </w:tr>
      <w:tr w14:paraId="3D74376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A066182">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5E5DAAC3">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14:paraId="03642471">
            <w:pPr>
              <w:widowControl/>
              <w:jc w:val="center"/>
              <w:rPr>
                <w:rFonts w:eastAsia="仿宋_GB2312"/>
                <w:kern w:val="0"/>
                <w:szCs w:val="21"/>
              </w:rPr>
            </w:pPr>
            <w:r>
              <w:rPr>
                <w:rFonts w:eastAsia="仿宋_GB2312"/>
                <w:kern w:val="0"/>
                <w:szCs w:val="21"/>
              </w:rPr>
              <w:t>200,000.00</w:t>
            </w:r>
          </w:p>
        </w:tc>
        <w:tc>
          <w:tcPr>
            <w:tcW w:w="1832" w:type="dxa"/>
            <w:gridSpan w:val="2"/>
            <w:tcBorders>
              <w:top w:val="single" w:color="auto" w:sz="4" w:space="0"/>
              <w:left w:val="nil"/>
              <w:bottom w:val="single" w:color="auto" w:sz="4" w:space="0"/>
              <w:right w:val="single" w:color="000000" w:sz="4" w:space="0"/>
            </w:tcBorders>
            <w:vAlign w:val="center"/>
          </w:tcPr>
          <w:p w14:paraId="1547F9F4">
            <w:pPr>
              <w:widowControl/>
              <w:jc w:val="center"/>
              <w:rPr>
                <w:rFonts w:eastAsia="仿宋_GB2312"/>
                <w:kern w:val="0"/>
                <w:szCs w:val="21"/>
              </w:rPr>
            </w:pPr>
            <w:r>
              <w:rPr>
                <w:rFonts w:eastAsia="仿宋_GB2312"/>
                <w:kern w:val="0"/>
                <w:szCs w:val="21"/>
              </w:rPr>
              <w:t>200,000.00</w:t>
            </w:r>
          </w:p>
        </w:tc>
      </w:tr>
      <w:tr w14:paraId="6E591FD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D7C4116">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14:paraId="0B0FB97D">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14:paraId="49C1BF49">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14:paraId="12D3332B">
            <w:pPr>
              <w:widowControl/>
              <w:jc w:val="center"/>
              <w:rPr>
                <w:rFonts w:eastAsia="仿宋_GB2312"/>
                <w:kern w:val="0"/>
                <w:szCs w:val="21"/>
              </w:rPr>
            </w:pPr>
            <w:r>
              <w:rPr>
                <w:rFonts w:hint="eastAsia" w:eastAsia="仿宋_GB2312"/>
                <w:kern w:val="0"/>
                <w:szCs w:val="21"/>
              </w:rPr>
              <w:t>　</w:t>
            </w:r>
          </w:p>
        </w:tc>
      </w:tr>
      <w:tr w14:paraId="5CDEA38E">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45D1C44B">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2021</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14:paraId="4C597FE0">
            <w:pPr>
              <w:widowControl/>
              <w:spacing w:line="240" w:lineRule="exact"/>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14:paraId="66D7D22D">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14:paraId="4ECEE6E3">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14:paraId="4CF1B795">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14:paraId="3536B34D">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14:paraId="401AA6C9">
            <w:pPr>
              <w:widowControl/>
              <w:spacing w:line="240" w:lineRule="exact"/>
              <w:jc w:val="center"/>
              <w:rPr>
                <w:rFonts w:eastAsia="仿宋_GB2312"/>
                <w:bCs/>
                <w:kern w:val="0"/>
                <w:szCs w:val="21"/>
              </w:rPr>
            </w:pPr>
            <w:r>
              <w:rPr>
                <w:rFonts w:hint="eastAsia" w:eastAsia="仿宋_GB2312"/>
                <w:bCs/>
                <w:kern w:val="0"/>
                <w:szCs w:val="21"/>
              </w:rPr>
              <w:t>投资概算控制率</w:t>
            </w:r>
          </w:p>
        </w:tc>
      </w:tr>
      <w:tr w14:paraId="03B7BAB8">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40015850">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14:paraId="6B4836B3">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14:paraId="3C68453D">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14:paraId="033F39B2">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14:paraId="62254DAF">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14:paraId="2C65EF91">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14:paraId="1A48D9EA">
            <w:pPr>
              <w:widowControl/>
              <w:jc w:val="left"/>
              <w:rPr>
                <w:rFonts w:eastAsia="仿宋_GB2312"/>
                <w:kern w:val="0"/>
                <w:szCs w:val="21"/>
              </w:rPr>
            </w:pPr>
            <w:r>
              <w:rPr>
                <w:rFonts w:hint="eastAsia" w:eastAsia="仿宋_GB2312"/>
                <w:kern w:val="0"/>
                <w:szCs w:val="21"/>
              </w:rPr>
              <w:t>　</w:t>
            </w:r>
          </w:p>
        </w:tc>
      </w:tr>
      <w:tr w14:paraId="4CEAFEB1">
        <w:tblPrEx>
          <w:tblCellMar>
            <w:top w:w="0" w:type="dxa"/>
            <w:left w:w="108" w:type="dxa"/>
            <w:bottom w:w="0" w:type="dxa"/>
            <w:right w:w="108" w:type="dxa"/>
          </w:tblCellMar>
        </w:tblPrEx>
        <w:trPr>
          <w:trHeight w:val="433" w:hRule="atLeast"/>
          <w:jc w:val="center"/>
        </w:trPr>
        <w:tc>
          <w:tcPr>
            <w:tcW w:w="3354" w:type="dxa"/>
            <w:tcBorders>
              <w:top w:val="nil"/>
              <w:left w:val="single" w:color="auto" w:sz="4" w:space="0"/>
              <w:bottom w:val="single" w:color="auto" w:sz="4" w:space="0"/>
              <w:right w:val="single" w:color="auto" w:sz="4" w:space="0"/>
            </w:tcBorders>
            <w:vAlign w:val="center"/>
          </w:tcPr>
          <w:p w14:paraId="3D1AF671">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14:paraId="532170AE">
            <w:pPr>
              <w:widowControl/>
              <w:jc w:val="center"/>
              <w:rPr>
                <w:rFonts w:eastAsia="仿宋_GB2312"/>
                <w:kern w:val="0"/>
                <w:szCs w:val="21"/>
              </w:rPr>
            </w:pPr>
            <w:r>
              <w:rPr>
                <w:rFonts w:hint="eastAsia" w:eastAsia="仿宋_GB2312"/>
                <w:kern w:val="0"/>
                <w:szCs w:val="21"/>
              </w:rPr>
              <w:t>　</w:t>
            </w:r>
          </w:p>
        </w:tc>
      </w:tr>
    </w:tbl>
    <w:p w14:paraId="18D835BF">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14:paraId="534E39C9">
      <w:pPr>
        <w:widowControl/>
        <w:spacing w:afterLines="50"/>
        <w:jc w:val="left"/>
        <w:rPr>
          <w:rFonts w:ascii="黑体" w:hAnsi="黑体" w:eastAsia="黑体"/>
          <w:sz w:val="32"/>
          <w:szCs w:val="32"/>
        </w:rPr>
      </w:pPr>
      <w:r>
        <w:rPr>
          <w:rFonts w:hint="eastAsia" w:eastAsia="仿宋_GB2312"/>
          <w:kern w:val="0"/>
          <w:sz w:val="22"/>
        </w:rPr>
        <w:t>填表人：</w:t>
      </w:r>
      <w:r>
        <w:rPr>
          <w:rFonts w:eastAsia="仿宋_GB2312"/>
          <w:kern w:val="0"/>
          <w:sz w:val="22"/>
        </w:rPr>
        <w:t xml:space="preserve"> </w:t>
      </w:r>
      <w:r>
        <w:rPr>
          <w:rFonts w:hint="eastAsia" w:eastAsia="仿宋_GB2312"/>
          <w:kern w:val="0"/>
          <w:sz w:val="22"/>
        </w:rPr>
        <w:t>余卫</w:t>
      </w:r>
      <w:r>
        <w:rPr>
          <w:rFonts w:eastAsia="仿宋_GB2312"/>
          <w:kern w:val="0"/>
          <w:sz w:val="22"/>
        </w:rPr>
        <w:t xml:space="preserve">  </w:t>
      </w:r>
      <w:r>
        <w:rPr>
          <w:rFonts w:hint="eastAsia" w:eastAsia="仿宋_GB2312"/>
          <w:kern w:val="0"/>
          <w:sz w:val="22"/>
        </w:rPr>
        <w:t>填报日期：</w:t>
      </w:r>
      <w:r>
        <w:rPr>
          <w:rFonts w:eastAsia="仿宋_GB2312"/>
          <w:kern w:val="0"/>
          <w:sz w:val="22"/>
        </w:rPr>
        <w:t xml:space="preserve">2022.5.23 </w:t>
      </w:r>
      <w:r>
        <w:rPr>
          <w:rFonts w:hint="eastAsia" w:eastAsia="仿宋_GB2312"/>
          <w:kern w:val="0"/>
          <w:sz w:val="22"/>
        </w:rPr>
        <w:t>联系电话：</w:t>
      </w:r>
      <w:r>
        <w:rPr>
          <w:rFonts w:eastAsia="仿宋_GB2312"/>
          <w:kern w:val="0"/>
          <w:sz w:val="22"/>
        </w:rPr>
        <w:t xml:space="preserve">82228232  </w:t>
      </w:r>
      <w:r>
        <w:rPr>
          <w:rFonts w:hint="eastAsia" w:eastAsia="仿宋_GB2312"/>
          <w:kern w:val="0"/>
          <w:sz w:val="22"/>
        </w:rPr>
        <w:t>单位负责人签字：李文才</w:t>
      </w:r>
      <w:r>
        <w:rPr>
          <w:rFonts w:eastAsia="仿宋_GB2312"/>
          <w:kern w:val="0"/>
          <w:sz w:val="22"/>
        </w:rPr>
        <w:br w:type="page"/>
      </w:r>
      <w:r>
        <w:rPr>
          <w:rFonts w:hint="eastAsia" w:ascii="黑体" w:hAnsi="黑体" w:eastAsia="黑体"/>
          <w:sz w:val="32"/>
          <w:szCs w:val="32"/>
        </w:rPr>
        <w:t>附件</w:t>
      </w:r>
      <w:r>
        <w:rPr>
          <w:rFonts w:ascii="黑体" w:hAnsi="黑体" w:eastAsia="黑体"/>
          <w:sz w:val="32"/>
          <w:szCs w:val="32"/>
        </w:rPr>
        <w:t>2</w:t>
      </w:r>
    </w:p>
    <w:p w14:paraId="0954A2A4">
      <w:pPr>
        <w:widowControl/>
        <w:jc w:val="center"/>
        <w:outlineLvl w:val="0"/>
        <w:rPr>
          <w:rFonts w:ascii="方正小标宋简体" w:hAnsi="宋体" w:eastAsia="方正小标宋简体" w:cs="宋体"/>
          <w:color w:val="000000"/>
          <w:kern w:val="0"/>
          <w:sz w:val="36"/>
          <w:szCs w:val="36"/>
        </w:rPr>
      </w:pPr>
      <w:r>
        <w:rPr>
          <w:rFonts w:ascii="方正小标宋简体" w:hAnsi="宋体" w:eastAsia="方正小标宋简体" w:cs="宋体"/>
          <w:color w:val="000000"/>
          <w:kern w:val="0"/>
          <w:sz w:val="36"/>
          <w:szCs w:val="36"/>
        </w:rPr>
        <w:t>2021</w:t>
      </w:r>
      <w:r>
        <w:rPr>
          <w:rFonts w:hint="eastAsia" w:ascii="方正小标宋简体" w:hAnsi="宋体" w:eastAsia="方正小标宋简体" w:cs="宋体"/>
          <w:color w:val="000000"/>
          <w:kern w:val="0"/>
          <w:sz w:val="36"/>
          <w:szCs w:val="36"/>
        </w:rPr>
        <w:t>年度部门整体支出绩效自评表</w:t>
      </w:r>
    </w:p>
    <w:tbl>
      <w:tblPr>
        <w:tblStyle w:val="9"/>
        <w:tblW w:w="9993" w:type="dxa"/>
        <w:jc w:val="center"/>
        <w:tblLayout w:type="fixed"/>
        <w:tblCellMar>
          <w:top w:w="0" w:type="dxa"/>
          <w:left w:w="0" w:type="dxa"/>
          <w:bottom w:w="0" w:type="dxa"/>
          <w:right w:w="0" w:type="dxa"/>
        </w:tblCellMar>
      </w:tblPr>
      <w:tblGrid>
        <w:gridCol w:w="1080"/>
        <w:gridCol w:w="1080"/>
        <w:gridCol w:w="782"/>
        <w:gridCol w:w="1427"/>
        <w:gridCol w:w="148"/>
        <w:gridCol w:w="1147"/>
        <w:gridCol w:w="1793"/>
        <w:gridCol w:w="735"/>
        <w:gridCol w:w="735"/>
        <w:gridCol w:w="1066"/>
      </w:tblGrid>
      <w:tr w14:paraId="76B12E00">
        <w:tblPrEx>
          <w:tblCellMar>
            <w:top w:w="0" w:type="dxa"/>
            <w:left w:w="0" w:type="dxa"/>
            <w:bottom w:w="0" w:type="dxa"/>
            <w:right w:w="0"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41A527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14:paraId="1FDE32B9">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24"/>
                <w:szCs w:val="24"/>
              </w:rPr>
              <w:t>湖南省文史研究馆</w:t>
            </w:r>
            <w:r>
              <w:rPr>
                <w:rFonts w:hint="eastAsia" w:ascii="仿宋_GB2312" w:hAnsi="宋体" w:eastAsia="仿宋_GB2312" w:cs="宋体"/>
                <w:color w:val="000000"/>
                <w:kern w:val="0"/>
                <w:szCs w:val="21"/>
              </w:rPr>
              <w:t>　</w:t>
            </w:r>
          </w:p>
        </w:tc>
      </w:tr>
      <w:tr w14:paraId="2FC716E9">
        <w:tblPrEx>
          <w:tblCellMar>
            <w:top w:w="0" w:type="dxa"/>
            <w:left w:w="0" w:type="dxa"/>
            <w:bottom w:w="0" w:type="dxa"/>
            <w:right w:w="0" w:type="dxa"/>
          </w:tblCellMar>
        </w:tblPrEx>
        <w:trPr>
          <w:jc w:val="center"/>
        </w:trPr>
        <w:tc>
          <w:tcPr>
            <w:tcW w:w="1080" w:type="dxa"/>
            <w:vMerge w:val="restart"/>
            <w:tcBorders>
              <w:top w:val="nil"/>
              <w:left w:val="single" w:color="auto" w:sz="4" w:space="0"/>
              <w:right w:val="single" w:color="auto" w:sz="4" w:space="0"/>
            </w:tcBorders>
            <w:vAlign w:val="center"/>
          </w:tcPr>
          <w:p w14:paraId="31A5D2E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年度预</w:t>
            </w:r>
          </w:p>
          <w:p w14:paraId="41CB578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算申请</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1862" w:type="dxa"/>
            <w:gridSpan w:val="2"/>
            <w:tcBorders>
              <w:top w:val="nil"/>
              <w:left w:val="nil"/>
              <w:bottom w:val="single" w:color="auto" w:sz="4" w:space="0"/>
              <w:right w:val="single" w:color="auto" w:sz="4" w:space="0"/>
            </w:tcBorders>
            <w:vAlign w:val="center"/>
          </w:tcPr>
          <w:p w14:paraId="118698E5">
            <w:pPr>
              <w:spacing w:line="240" w:lineRule="exact"/>
              <w:jc w:val="center"/>
              <w:rPr>
                <w:rFonts w:ascii="仿宋_GB2312" w:eastAsia="仿宋_GB2312"/>
                <w:szCs w:val="21"/>
              </w:rPr>
            </w:pPr>
          </w:p>
        </w:tc>
        <w:tc>
          <w:tcPr>
            <w:tcW w:w="1427" w:type="dxa"/>
            <w:tcBorders>
              <w:top w:val="nil"/>
              <w:left w:val="nil"/>
              <w:bottom w:val="single" w:color="auto" w:sz="4" w:space="0"/>
              <w:right w:val="single" w:color="auto" w:sz="4" w:space="0"/>
            </w:tcBorders>
            <w:vAlign w:val="center"/>
          </w:tcPr>
          <w:p w14:paraId="239382E2">
            <w:pPr>
              <w:spacing w:line="240" w:lineRule="exact"/>
              <w:jc w:val="center"/>
              <w:rPr>
                <w:rFonts w:ascii="仿宋_GB2312" w:eastAsia="仿宋_GB2312"/>
                <w:szCs w:val="21"/>
              </w:rPr>
            </w:pPr>
            <w:r>
              <w:rPr>
                <w:rFonts w:hint="eastAsia" w:ascii="仿宋_GB2312" w:eastAsia="仿宋_GB2312"/>
                <w:szCs w:val="21"/>
              </w:rPr>
              <w:t>年初</w:t>
            </w:r>
          </w:p>
          <w:p w14:paraId="70390520">
            <w:pPr>
              <w:spacing w:line="240" w:lineRule="exact"/>
              <w:jc w:val="center"/>
              <w:rPr>
                <w:rFonts w:ascii="仿宋_GB2312" w:eastAsia="仿宋_GB2312"/>
                <w:szCs w:val="21"/>
              </w:rPr>
            </w:pPr>
            <w:r>
              <w:rPr>
                <w:rFonts w:hint="eastAsia" w:ascii="仿宋_GB2312" w:eastAsia="仿宋_GB2312"/>
                <w:szCs w:val="21"/>
              </w:rPr>
              <w:t>预算数</w:t>
            </w:r>
          </w:p>
        </w:tc>
        <w:tc>
          <w:tcPr>
            <w:tcW w:w="1295" w:type="dxa"/>
            <w:gridSpan w:val="2"/>
            <w:tcBorders>
              <w:top w:val="nil"/>
              <w:left w:val="nil"/>
              <w:bottom w:val="single" w:color="auto" w:sz="4" w:space="0"/>
              <w:right w:val="single" w:color="auto" w:sz="4" w:space="0"/>
            </w:tcBorders>
            <w:vAlign w:val="center"/>
          </w:tcPr>
          <w:p w14:paraId="09AE8CBA">
            <w:pPr>
              <w:spacing w:line="240" w:lineRule="exact"/>
              <w:jc w:val="center"/>
              <w:rPr>
                <w:rFonts w:ascii="仿宋_GB2312" w:eastAsia="仿宋_GB2312"/>
                <w:szCs w:val="21"/>
              </w:rPr>
            </w:pPr>
            <w:r>
              <w:rPr>
                <w:rFonts w:hint="eastAsia" w:ascii="仿宋_GB2312" w:eastAsia="仿宋_GB2312"/>
                <w:szCs w:val="21"/>
              </w:rPr>
              <w:t>全年预算数</w:t>
            </w:r>
          </w:p>
        </w:tc>
        <w:tc>
          <w:tcPr>
            <w:tcW w:w="1793" w:type="dxa"/>
            <w:tcBorders>
              <w:top w:val="nil"/>
              <w:left w:val="nil"/>
              <w:bottom w:val="single" w:color="auto" w:sz="4" w:space="0"/>
              <w:right w:val="single" w:color="auto" w:sz="4" w:space="0"/>
            </w:tcBorders>
            <w:vAlign w:val="center"/>
          </w:tcPr>
          <w:p w14:paraId="588C5B0E">
            <w:pPr>
              <w:spacing w:line="240" w:lineRule="exact"/>
              <w:jc w:val="center"/>
              <w:rPr>
                <w:rFonts w:ascii="仿宋_GB2312" w:eastAsia="仿宋_GB2312"/>
                <w:szCs w:val="21"/>
              </w:rPr>
            </w:pPr>
            <w:r>
              <w:rPr>
                <w:rFonts w:hint="eastAsia" w:ascii="仿宋_GB2312" w:eastAsia="仿宋_GB2312"/>
                <w:szCs w:val="21"/>
              </w:rPr>
              <w:t>全年执行数</w:t>
            </w:r>
          </w:p>
        </w:tc>
        <w:tc>
          <w:tcPr>
            <w:tcW w:w="735" w:type="dxa"/>
            <w:tcBorders>
              <w:top w:val="nil"/>
              <w:left w:val="nil"/>
              <w:bottom w:val="single" w:color="auto" w:sz="4" w:space="0"/>
              <w:right w:val="single" w:color="auto" w:sz="4" w:space="0"/>
            </w:tcBorders>
            <w:vAlign w:val="center"/>
          </w:tcPr>
          <w:p w14:paraId="634F550A">
            <w:pPr>
              <w:spacing w:line="240" w:lineRule="exact"/>
              <w:jc w:val="center"/>
              <w:rPr>
                <w:rFonts w:ascii="仿宋_GB2312" w:eastAsia="仿宋_GB2312"/>
                <w:szCs w:val="21"/>
              </w:rPr>
            </w:pPr>
            <w:r>
              <w:rPr>
                <w:rFonts w:hint="eastAsia" w:ascii="仿宋_GB2312" w:eastAsia="仿宋_GB2312"/>
                <w:szCs w:val="21"/>
              </w:rPr>
              <w:t>分值</w:t>
            </w:r>
          </w:p>
        </w:tc>
        <w:tc>
          <w:tcPr>
            <w:tcW w:w="735" w:type="dxa"/>
            <w:tcBorders>
              <w:top w:val="nil"/>
              <w:left w:val="nil"/>
              <w:bottom w:val="single" w:color="auto" w:sz="4" w:space="0"/>
              <w:right w:val="single" w:color="auto" w:sz="4" w:space="0"/>
            </w:tcBorders>
            <w:vAlign w:val="center"/>
          </w:tcPr>
          <w:p w14:paraId="1A306ABD">
            <w:pPr>
              <w:spacing w:line="240" w:lineRule="exact"/>
              <w:jc w:val="center"/>
              <w:rPr>
                <w:rFonts w:ascii="仿宋_GB2312" w:eastAsia="仿宋_GB2312"/>
                <w:szCs w:val="21"/>
              </w:rPr>
            </w:pPr>
            <w:r>
              <w:rPr>
                <w:rFonts w:hint="eastAsia" w:ascii="仿宋_GB2312" w:eastAsia="仿宋_GB2312"/>
                <w:szCs w:val="21"/>
              </w:rPr>
              <w:t>执行率</w:t>
            </w:r>
          </w:p>
        </w:tc>
        <w:tc>
          <w:tcPr>
            <w:tcW w:w="1066" w:type="dxa"/>
            <w:tcBorders>
              <w:top w:val="nil"/>
              <w:left w:val="nil"/>
              <w:bottom w:val="single" w:color="auto" w:sz="4" w:space="0"/>
              <w:right w:val="single" w:color="auto" w:sz="4" w:space="0"/>
            </w:tcBorders>
            <w:vAlign w:val="center"/>
          </w:tcPr>
          <w:p w14:paraId="3C4DC563">
            <w:pPr>
              <w:spacing w:line="240" w:lineRule="exact"/>
              <w:jc w:val="center"/>
              <w:rPr>
                <w:rFonts w:ascii="仿宋_GB2312" w:eastAsia="仿宋_GB2312"/>
                <w:szCs w:val="21"/>
              </w:rPr>
            </w:pPr>
            <w:r>
              <w:rPr>
                <w:rFonts w:hint="eastAsia" w:ascii="仿宋_GB2312" w:eastAsia="仿宋_GB2312"/>
                <w:szCs w:val="21"/>
              </w:rPr>
              <w:t>得分</w:t>
            </w:r>
          </w:p>
        </w:tc>
      </w:tr>
      <w:tr w14:paraId="69866DC1">
        <w:tblPrEx>
          <w:tblCellMar>
            <w:top w:w="0" w:type="dxa"/>
            <w:left w:w="0" w:type="dxa"/>
            <w:bottom w:w="0" w:type="dxa"/>
            <w:right w:w="0" w:type="dxa"/>
          </w:tblCellMar>
        </w:tblPrEx>
        <w:trPr>
          <w:jc w:val="center"/>
        </w:trPr>
        <w:tc>
          <w:tcPr>
            <w:tcW w:w="1080" w:type="dxa"/>
            <w:vMerge w:val="continue"/>
            <w:tcBorders>
              <w:top w:val="nil"/>
              <w:left w:val="single" w:color="auto" w:sz="4" w:space="0"/>
              <w:right w:val="single" w:color="auto" w:sz="4" w:space="0"/>
            </w:tcBorders>
            <w:vAlign w:val="center"/>
          </w:tcPr>
          <w:p w14:paraId="16E9CF3A">
            <w:pPr>
              <w:widowControl/>
              <w:spacing w:line="240" w:lineRule="exact"/>
              <w:jc w:val="center"/>
              <w:rPr>
                <w:rFonts w:ascii="仿宋_GB2312" w:hAnsi="宋体" w:eastAsia="仿宋_GB2312" w:cs="宋体"/>
                <w:color w:val="000000"/>
                <w:kern w:val="0"/>
                <w:szCs w:val="21"/>
              </w:rPr>
            </w:pPr>
          </w:p>
        </w:tc>
        <w:tc>
          <w:tcPr>
            <w:tcW w:w="1862" w:type="dxa"/>
            <w:gridSpan w:val="2"/>
            <w:tcBorders>
              <w:top w:val="nil"/>
              <w:left w:val="nil"/>
              <w:bottom w:val="single" w:color="auto" w:sz="4" w:space="0"/>
              <w:right w:val="single" w:color="auto" w:sz="4" w:space="0"/>
            </w:tcBorders>
            <w:vAlign w:val="center"/>
          </w:tcPr>
          <w:p w14:paraId="53931F2F">
            <w:pPr>
              <w:spacing w:line="240" w:lineRule="exact"/>
              <w:jc w:val="center"/>
              <w:rPr>
                <w:rFonts w:ascii="仿宋_GB2312" w:eastAsia="仿宋_GB2312"/>
                <w:szCs w:val="21"/>
              </w:rPr>
            </w:pPr>
            <w:r>
              <w:rPr>
                <w:rFonts w:hint="eastAsia" w:ascii="仿宋_GB2312" w:hAnsi="宋体" w:eastAsia="仿宋_GB2312" w:cs="宋体"/>
                <w:color w:val="000000"/>
                <w:kern w:val="0"/>
                <w:szCs w:val="21"/>
              </w:rPr>
              <w:t>年度资金总额</w:t>
            </w:r>
          </w:p>
        </w:tc>
        <w:tc>
          <w:tcPr>
            <w:tcW w:w="1427" w:type="dxa"/>
            <w:tcBorders>
              <w:top w:val="nil"/>
              <w:left w:val="nil"/>
              <w:bottom w:val="single" w:color="auto" w:sz="4" w:space="0"/>
              <w:right w:val="single" w:color="auto" w:sz="4" w:space="0"/>
            </w:tcBorders>
            <w:vAlign w:val="center"/>
          </w:tcPr>
          <w:p w14:paraId="695F416A">
            <w:pPr>
              <w:spacing w:line="240" w:lineRule="exact"/>
              <w:jc w:val="center"/>
              <w:rPr>
                <w:rFonts w:ascii="仿宋_GB2312" w:eastAsia="仿宋_GB2312"/>
                <w:szCs w:val="21"/>
              </w:rPr>
            </w:pPr>
            <w:r>
              <w:rPr>
                <w:rFonts w:ascii="仿宋_GB2312" w:eastAsia="仿宋_GB2312"/>
                <w:szCs w:val="21"/>
              </w:rPr>
              <w:t>1724.35</w:t>
            </w:r>
            <w:r>
              <w:rPr>
                <w:rFonts w:hint="eastAsia" w:ascii="仿宋_GB2312" w:eastAsia="仿宋_GB2312"/>
                <w:szCs w:val="21"/>
              </w:rPr>
              <w:t>万元</w:t>
            </w:r>
          </w:p>
        </w:tc>
        <w:tc>
          <w:tcPr>
            <w:tcW w:w="1295" w:type="dxa"/>
            <w:gridSpan w:val="2"/>
            <w:tcBorders>
              <w:top w:val="nil"/>
              <w:left w:val="nil"/>
              <w:bottom w:val="single" w:color="auto" w:sz="4" w:space="0"/>
              <w:right w:val="single" w:color="auto" w:sz="4" w:space="0"/>
            </w:tcBorders>
            <w:vAlign w:val="center"/>
          </w:tcPr>
          <w:p w14:paraId="16DCF41E">
            <w:pPr>
              <w:spacing w:line="240" w:lineRule="exact"/>
              <w:jc w:val="center"/>
              <w:rPr>
                <w:rFonts w:ascii="仿宋_GB2312" w:eastAsia="仿宋_GB2312"/>
                <w:szCs w:val="21"/>
              </w:rPr>
            </w:pPr>
            <w:r>
              <w:rPr>
                <w:rFonts w:ascii="仿宋_GB2312" w:eastAsia="仿宋_GB2312"/>
                <w:szCs w:val="21"/>
              </w:rPr>
              <w:t>2683.84</w:t>
            </w:r>
            <w:r>
              <w:rPr>
                <w:rFonts w:hint="eastAsia" w:ascii="仿宋_GB2312" w:eastAsia="仿宋_GB2312"/>
                <w:szCs w:val="21"/>
              </w:rPr>
              <w:t>万元</w:t>
            </w:r>
          </w:p>
        </w:tc>
        <w:tc>
          <w:tcPr>
            <w:tcW w:w="1793" w:type="dxa"/>
            <w:tcBorders>
              <w:top w:val="nil"/>
              <w:left w:val="nil"/>
              <w:bottom w:val="single" w:color="auto" w:sz="4" w:space="0"/>
              <w:right w:val="single" w:color="auto" w:sz="4" w:space="0"/>
            </w:tcBorders>
            <w:vAlign w:val="center"/>
          </w:tcPr>
          <w:p w14:paraId="52792AAB">
            <w:pPr>
              <w:spacing w:line="240" w:lineRule="exact"/>
              <w:jc w:val="center"/>
              <w:rPr>
                <w:rFonts w:ascii="仿宋_GB2312" w:eastAsia="仿宋_GB2312"/>
                <w:szCs w:val="21"/>
              </w:rPr>
            </w:pPr>
            <w:r>
              <w:rPr>
                <w:rFonts w:ascii="仿宋_GB2312" w:eastAsia="仿宋_GB2312"/>
                <w:szCs w:val="21"/>
              </w:rPr>
              <w:t>2104.36</w:t>
            </w:r>
            <w:r>
              <w:rPr>
                <w:rFonts w:hint="eastAsia" w:ascii="仿宋_GB2312" w:eastAsia="仿宋_GB2312"/>
                <w:szCs w:val="21"/>
              </w:rPr>
              <w:t>万元</w:t>
            </w:r>
          </w:p>
        </w:tc>
        <w:tc>
          <w:tcPr>
            <w:tcW w:w="735" w:type="dxa"/>
            <w:tcBorders>
              <w:top w:val="nil"/>
              <w:left w:val="nil"/>
              <w:bottom w:val="single" w:color="auto" w:sz="4" w:space="0"/>
              <w:right w:val="single" w:color="auto" w:sz="4" w:space="0"/>
            </w:tcBorders>
            <w:vAlign w:val="center"/>
          </w:tcPr>
          <w:p w14:paraId="5BB3CBFD">
            <w:pPr>
              <w:spacing w:line="240" w:lineRule="exact"/>
              <w:jc w:val="center"/>
              <w:rPr>
                <w:rFonts w:ascii="仿宋_GB2312" w:eastAsia="仿宋_GB2312"/>
                <w:szCs w:val="21"/>
              </w:rPr>
            </w:pPr>
            <w:r>
              <w:rPr>
                <w:rFonts w:ascii="仿宋_GB2312" w:eastAsia="仿宋_GB2312"/>
                <w:szCs w:val="21"/>
              </w:rPr>
              <w:t>10</w:t>
            </w:r>
          </w:p>
        </w:tc>
        <w:tc>
          <w:tcPr>
            <w:tcW w:w="735" w:type="dxa"/>
            <w:tcBorders>
              <w:top w:val="nil"/>
              <w:left w:val="nil"/>
              <w:bottom w:val="single" w:color="auto" w:sz="4" w:space="0"/>
              <w:right w:val="single" w:color="auto" w:sz="4" w:space="0"/>
            </w:tcBorders>
            <w:vAlign w:val="center"/>
          </w:tcPr>
          <w:p w14:paraId="4E831D3B">
            <w:pPr>
              <w:spacing w:line="240" w:lineRule="exact"/>
              <w:jc w:val="center"/>
              <w:rPr>
                <w:rFonts w:ascii="仿宋_GB2312" w:hAnsi="仿宋_GB2312" w:eastAsia="仿宋_GB2312" w:cs="仿宋_GB2312"/>
                <w:szCs w:val="21"/>
              </w:rPr>
            </w:pPr>
            <w:r>
              <w:rPr>
                <w:rFonts w:ascii="仿宋_GB2312" w:eastAsia="仿宋_GB2312"/>
                <w:szCs w:val="21"/>
              </w:rPr>
              <w:t>78.4</w:t>
            </w:r>
            <w:r>
              <w:rPr>
                <w:rFonts w:ascii="仿宋_GB2312" w:hAnsi="仿宋_GB2312" w:eastAsia="仿宋_GB2312" w:cs="仿宋_GB2312"/>
                <w:szCs w:val="21"/>
              </w:rPr>
              <w:t>%</w:t>
            </w:r>
          </w:p>
        </w:tc>
        <w:tc>
          <w:tcPr>
            <w:tcW w:w="1066" w:type="dxa"/>
            <w:tcBorders>
              <w:top w:val="nil"/>
              <w:left w:val="nil"/>
              <w:bottom w:val="single" w:color="auto" w:sz="4" w:space="0"/>
              <w:right w:val="single" w:color="auto" w:sz="4" w:space="0"/>
            </w:tcBorders>
            <w:vAlign w:val="center"/>
          </w:tcPr>
          <w:p w14:paraId="474E1F0C">
            <w:pPr>
              <w:spacing w:line="240" w:lineRule="exact"/>
              <w:jc w:val="center"/>
              <w:rPr>
                <w:rFonts w:ascii="仿宋_GB2312" w:eastAsia="仿宋_GB2312"/>
                <w:szCs w:val="21"/>
              </w:rPr>
            </w:pPr>
            <w:r>
              <w:rPr>
                <w:rFonts w:ascii="仿宋_GB2312" w:eastAsia="仿宋_GB2312"/>
                <w:szCs w:val="21"/>
              </w:rPr>
              <w:t>9.8</w:t>
            </w:r>
          </w:p>
        </w:tc>
      </w:tr>
      <w:tr w14:paraId="719A3BA4">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0BD9180D">
            <w:pPr>
              <w:widowControl/>
              <w:spacing w:line="240" w:lineRule="exact"/>
              <w:jc w:val="left"/>
              <w:rPr>
                <w:rFonts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14:paraId="483B4C2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按收入性质分：</w:t>
            </w:r>
          </w:p>
        </w:tc>
        <w:tc>
          <w:tcPr>
            <w:tcW w:w="4329" w:type="dxa"/>
            <w:gridSpan w:val="4"/>
            <w:tcBorders>
              <w:top w:val="nil"/>
              <w:left w:val="nil"/>
              <w:bottom w:val="single" w:color="auto" w:sz="4" w:space="0"/>
              <w:right w:val="single" w:color="auto" w:sz="4" w:space="0"/>
            </w:tcBorders>
            <w:vAlign w:val="center"/>
          </w:tcPr>
          <w:p w14:paraId="0B37051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按支出性质分：</w:t>
            </w:r>
          </w:p>
        </w:tc>
      </w:tr>
      <w:tr w14:paraId="5D41B239">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42954F57">
            <w:pPr>
              <w:widowControl/>
              <w:spacing w:line="240" w:lineRule="exact"/>
              <w:jc w:val="left"/>
              <w:rPr>
                <w:rFonts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14:paraId="0725EEC8">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其中：</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一般公共预算：</w:t>
            </w:r>
            <w:r>
              <w:rPr>
                <w:rFonts w:ascii="仿宋_GB2312" w:hAnsi="宋体" w:eastAsia="仿宋_GB2312" w:cs="宋体"/>
                <w:color w:val="000000"/>
                <w:kern w:val="0"/>
                <w:szCs w:val="21"/>
              </w:rPr>
              <w:t>2683.84</w:t>
            </w:r>
            <w:r>
              <w:rPr>
                <w:rFonts w:hint="eastAsia" w:ascii="仿宋_GB2312" w:hAnsi="宋体" w:eastAsia="仿宋_GB2312" w:cs="宋体"/>
                <w:color w:val="000000"/>
                <w:kern w:val="0"/>
                <w:szCs w:val="21"/>
              </w:rPr>
              <w:t>万元</w:t>
            </w:r>
          </w:p>
        </w:tc>
        <w:tc>
          <w:tcPr>
            <w:tcW w:w="4329" w:type="dxa"/>
            <w:gridSpan w:val="4"/>
            <w:tcBorders>
              <w:top w:val="nil"/>
              <w:left w:val="nil"/>
              <w:bottom w:val="single" w:color="auto" w:sz="4" w:space="0"/>
              <w:right w:val="single" w:color="auto" w:sz="4" w:space="0"/>
            </w:tcBorders>
            <w:vAlign w:val="center"/>
          </w:tcPr>
          <w:p w14:paraId="7A6D6EA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其中：基本支出：</w:t>
            </w:r>
            <w:r>
              <w:rPr>
                <w:rFonts w:ascii="仿宋_GB2312" w:hAnsi="宋体" w:eastAsia="仿宋_GB2312" w:cs="宋体"/>
                <w:color w:val="000000"/>
                <w:kern w:val="0"/>
                <w:szCs w:val="21"/>
              </w:rPr>
              <w:t>1205.9</w:t>
            </w:r>
            <w:r>
              <w:rPr>
                <w:rFonts w:hint="eastAsia" w:ascii="仿宋_GB2312" w:hAnsi="宋体" w:eastAsia="仿宋_GB2312" w:cs="宋体"/>
                <w:color w:val="000000"/>
                <w:kern w:val="0"/>
                <w:szCs w:val="21"/>
              </w:rPr>
              <w:t>万元</w:t>
            </w:r>
          </w:p>
        </w:tc>
      </w:tr>
      <w:tr w14:paraId="7D2AECA4">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383A5C11">
            <w:pPr>
              <w:widowControl/>
              <w:spacing w:line="240" w:lineRule="exact"/>
              <w:jc w:val="left"/>
              <w:rPr>
                <w:rFonts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14:paraId="240A14FC">
            <w:pPr>
              <w:widowControl/>
              <w:spacing w:line="240" w:lineRule="exact"/>
              <w:ind w:firstLine="840" w:firstLineChars="4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政府性基金拨款：</w:t>
            </w:r>
          </w:p>
        </w:tc>
        <w:tc>
          <w:tcPr>
            <w:tcW w:w="4329" w:type="dxa"/>
            <w:gridSpan w:val="4"/>
            <w:tcBorders>
              <w:top w:val="nil"/>
              <w:left w:val="nil"/>
              <w:bottom w:val="single" w:color="auto" w:sz="4" w:space="0"/>
              <w:right w:val="single" w:color="auto" w:sz="4" w:space="0"/>
            </w:tcBorders>
            <w:vAlign w:val="center"/>
          </w:tcPr>
          <w:p w14:paraId="02C19A77">
            <w:pPr>
              <w:widowControl/>
              <w:spacing w:line="240" w:lineRule="exact"/>
              <w:ind w:firstLine="630" w:firstLineChars="3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项目支出：</w:t>
            </w:r>
            <w:r>
              <w:rPr>
                <w:rFonts w:ascii="仿宋_GB2312" w:hAnsi="宋体" w:eastAsia="仿宋_GB2312" w:cs="宋体"/>
                <w:color w:val="000000"/>
                <w:kern w:val="0"/>
                <w:szCs w:val="21"/>
              </w:rPr>
              <w:t>898.45</w:t>
            </w:r>
            <w:r>
              <w:rPr>
                <w:rFonts w:hint="eastAsia" w:ascii="仿宋_GB2312" w:hAnsi="宋体" w:eastAsia="仿宋_GB2312" w:cs="宋体"/>
                <w:color w:val="000000"/>
                <w:kern w:val="0"/>
                <w:szCs w:val="21"/>
              </w:rPr>
              <w:t>万元</w:t>
            </w:r>
          </w:p>
        </w:tc>
      </w:tr>
      <w:tr w14:paraId="559A1ED9">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7B7328C8">
            <w:pPr>
              <w:widowControl/>
              <w:spacing w:line="240" w:lineRule="exact"/>
              <w:jc w:val="left"/>
              <w:rPr>
                <w:rFonts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14:paraId="3DB7952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纳入专户管理的非税收入拨款：</w:t>
            </w:r>
          </w:p>
        </w:tc>
        <w:tc>
          <w:tcPr>
            <w:tcW w:w="4329" w:type="dxa"/>
            <w:gridSpan w:val="4"/>
            <w:tcBorders>
              <w:top w:val="nil"/>
              <w:left w:val="nil"/>
              <w:bottom w:val="single" w:color="auto" w:sz="4" w:space="0"/>
              <w:right w:val="single" w:color="auto" w:sz="4" w:space="0"/>
            </w:tcBorders>
            <w:vAlign w:val="center"/>
          </w:tcPr>
          <w:p w14:paraId="16D2A910">
            <w:pPr>
              <w:widowControl/>
              <w:spacing w:line="240" w:lineRule="exact"/>
              <w:jc w:val="left"/>
              <w:rPr>
                <w:rFonts w:ascii="仿宋_GB2312" w:hAnsi="宋体" w:eastAsia="仿宋_GB2312" w:cs="宋体"/>
                <w:color w:val="000000"/>
                <w:kern w:val="0"/>
                <w:szCs w:val="21"/>
              </w:rPr>
            </w:pPr>
          </w:p>
        </w:tc>
      </w:tr>
      <w:tr w14:paraId="305A680F">
        <w:tblPrEx>
          <w:tblCellMar>
            <w:top w:w="0" w:type="dxa"/>
            <w:left w:w="0" w:type="dxa"/>
            <w:bottom w:w="0" w:type="dxa"/>
            <w:right w:w="0"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53FF2BAC">
            <w:pPr>
              <w:widowControl/>
              <w:spacing w:line="240" w:lineRule="exact"/>
              <w:jc w:val="left"/>
              <w:rPr>
                <w:rFonts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14:paraId="03181D8F">
            <w:pPr>
              <w:widowControl/>
              <w:spacing w:line="240" w:lineRule="exact"/>
              <w:ind w:firstLine="1470" w:firstLineChars="7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其他资金：</w:t>
            </w:r>
          </w:p>
        </w:tc>
        <w:tc>
          <w:tcPr>
            <w:tcW w:w="4329" w:type="dxa"/>
            <w:gridSpan w:val="4"/>
            <w:tcBorders>
              <w:top w:val="nil"/>
              <w:left w:val="nil"/>
              <w:bottom w:val="single" w:color="auto" w:sz="4" w:space="0"/>
              <w:right w:val="single" w:color="auto" w:sz="4" w:space="0"/>
            </w:tcBorders>
            <w:vAlign w:val="center"/>
          </w:tcPr>
          <w:p w14:paraId="5D8C5A01">
            <w:pPr>
              <w:widowControl/>
              <w:spacing w:line="240" w:lineRule="exact"/>
              <w:jc w:val="left"/>
              <w:rPr>
                <w:rFonts w:ascii="仿宋_GB2312" w:hAnsi="宋体" w:eastAsia="仿宋_GB2312" w:cs="宋体"/>
                <w:color w:val="000000"/>
                <w:kern w:val="0"/>
                <w:szCs w:val="21"/>
              </w:rPr>
            </w:pPr>
          </w:p>
        </w:tc>
      </w:tr>
      <w:tr w14:paraId="4B7EE421">
        <w:tblPrEx>
          <w:tblCellMar>
            <w:top w:w="0" w:type="dxa"/>
            <w:left w:w="0" w:type="dxa"/>
            <w:bottom w:w="0" w:type="dxa"/>
            <w:right w:w="0"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7FE7ACEE">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14:paraId="58359824">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14:paraId="50CF0C72">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实际完成情况　</w:t>
            </w:r>
          </w:p>
        </w:tc>
      </w:tr>
      <w:tr w14:paraId="39567E51">
        <w:tblPrEx>
          <w:tblCellMar>
            <w:top w:w="0" w:type="dxa"/>
            <w:left w:w="0" w:type="dxa"/>
            <w:bottom w:w="0" w:type="dxa"/>
            <w:right w:w="0"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71A51A8">
            <w:pPr>
              <w:widowControl/>
              <w:spacing w:line="240" w:lineRule="exact"/>
              <w:jc w:val="left"/>
              <w:rPr>
                <w:rFonts w:ascii="仿宋_GB2312" w:hAnsi="宋体" w:eastAsia="仿宋_GB2312" w:cs="宋体"/>
                <w:color w:val="000000"/>
                <w:kern w:val="0"/>
                <w:szCs w:val="21"/>
              </w:rPr>
            </w:pPr>
          </w:p>
        </w:tc>
        <w:tc>
          <w:tcPr>
            <w:tcW w:w="4584" w:type="dxa"/>
            <w:gridSpan w:val="5"/>
            <w:tcBorders>
              <w:top w:val="single" w:color="auto" w:sz="4" w:space="0"/>
              <w:left w:val="nil"/>
              <w:bottom w:val="single" w:color="auto" w:sz="4" w:space="0"/>
              <w:right w:val="single" w:color="000000" w:sz="4" w:space="0"/>
            </w:tcBorders>
            <w:vAlign w:val="center"/>
          </w:tcPr>
          <w:p w14:paraId="30A338E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围绕省委、省政府和人民群众关心的热点、难点问题建言献策。为省委、省政府科学民主决策提供智力支撑。积极开展文史研究和艺术创作，</w:t>
            </w:r>
            <w:r>
              <w:rPr>
                <w:rFonts w:hint="eastAsia" w:ascii="仿宋_GB2312" w:eastAsia="仿宋_GB2312"/>
                <w:szCs w:val="21"/>
              </w:rPr>
              <w:t>结合建党</w:t>
            </w:r>
            <w:r>
              <w:rPr>
                <w:rFonts w:ascii="仿宋_GB2312" w:eastAsia="仿宋_GB2312"/>
                <w:szCs w:val="21"/>
              </w:rPr>
              <w:t>100</w:t>
            </w:r>
            <w:r>
              <w:rPr>
                <w:rFonts w:hint="eastAsia" w:ascii="仿宋_GB2312" w:eastAsia="仿宋_GB2312"/>
                <w:szCs w:val="21"/>
              </w:rPr>
              <w:t>周年，立足文史研究馆工作职能及文化优势，举办系列庆祝活动。</w:t>
            </w:r>
            <w:r>
              <w:rPr>
                <w:rFonts w:hint="eastAsia" w:ascii="仿宋_GB2312" w:hAnsi="宋体" w:eastAsia="仿宋_GB2312" w:cs="宋体"/>
                <w:color w:val="000000"/>
                <w:kern w:val="0"/>
                <w:szCs w:val="21"/>
              </w:rPr>
              <w:t>搞好湘学研究</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韶山毛泽东专题创作。</w:t>
            </w:r>
            <w:r>
              <w:rPr>
                <w:rFonts w:hint="eastAsia" w:ascii="仿宋_GB2312" w:hAnsi="仿宋_GB2312" w:eastAsia="仿宋_GB2312"/>
                <w:szCs w:val="21"/>
              </w:rPr>
              <w:t>湖南历史文化“名城名镇名村”艺术创作活动</w:t>
            </w:r>
            <w:r>
              <w:rPr>
                <w:rFonts w:hint="eastAsia" w:ascii="仿宋_GB2312" w:hAnsi="宋体" w:eastAsia="仿宋_GB2312" w:cs="宋体"/>
                <w:color w:val="000000"/>
                <w:kern w:val="0"/>
                <w:szCs w:val="21"/>
              </w:rPr>
              <w:t>组织书画家采风写生和送文化下乡等活动艺术创作，为文化强省作贡献。　　</w:t>
            </w:r>
          </w:p>
        </w:tc>
        <w:tc>
          <w:tcPr>
            <w:tcW w:w="4329" w:type="dxa"/>
            <w:gridSpan w:val="4"/>
            <w:tcBorders>
              <w:top w:val="single" w:color="auto" w:sz="4" w:space="0"/>
              <w:left w:val="nil"/>
              <w:bottom w:val="single" w:color="auto" w:sz="4" w:space="0"/>
              <w:right w:val="single" w:color="auto" w:sz="4" w:space="0"/>
            </w:tcBorders>
            <w:vAlign w:val="center"/>
          </w:tcPr>
          <w:p w14:paraId="07C48EC4">
            <w:pPr>
              <w:widowControl/>
              <w:spacing w:line="240" w:lineRule="exact"/>
              <w:jc w:val="left"/>
              <w:rPr>
                <w:rFonts w:ascii="仿宋_GB2312" w:hAnsi="宋体" w:eastAsia="仿宋_GB2312" w:cs="宋体"/>
                <w:color w:val="000000"/>
                <w:kern w:val="0"/>
                <w:szCs w:val="21"/>
              </w:rPr>
            </w:pPr>
            <w:r>
              <w:rPr>
                <w:rFonts w:ascii="仿宋_GB2312" w:eastAsia="仿宋_GB2312"/>
                <w:szCs w:val="21"/>
              </w:rPr>
              <w:t>1.</w:t>
            </w:r>
            <w:r>
              <w:rPr>
                <w:rFonts w:ascii="仿宋_GB2312"/>
                <w:szCs w:val="32"/>
              </w:rPr>
              <w:t xml:space="preserve"> </w:t>
            </w:r>
            <w:r>
              <w:rPr>
                <w:rFonts w:hint="eastAsia" w:ascii="仿宋_GB2312" w:eastAsia="仿宋_GB2312"/>
                <w:szCs w:val="32"/>
              </w:rPr>
              <w:t>开展“红色潇湘”专题美术创作，庆祝中国共产党成立</w:t>
            </w:r>
            <w:r>
              <w:rPr>
                <w:rFonts w:ascii="仿宋_GB2312" w:eastAsia="仿宋_GB2312"/>
                <w:szCs w:val="32"/>
              </w:rPr>
              <w:t>100</w:t>
            </w:r>
            <w:r>
              <w:rPr>
                <w:rFonts w:hint="eastAsia" w:ascii="仿宋_GB2312" w:eastAsia="仿宋_GB2312"/>
                <w:szCs w:val="32"/>
              </w:rPr>
              <w:t>周年·红色潇湘美术创作</w:t>
            </w:r>
            <w:r>
              <w:rPr>
                <w:rFonts w:ascii="仿宋_GB2312" w:eastAsia="仿宋_GB2312"/>
                <w:szCs w:val="32"/>
              </w:rPr>
              <w:t>——</w:t>
            </w:r>
            <w:r>
              <w:rPr>
                <w:rFonts w:hint="eastAsia" w:ascii="仿宋_GB2312" w:eastAsia="仿宋_GB2312"/>
                <w:szCs w:val="32"/>
              </w:rPr>
              <w:t>百米长卷颂党恩”书画笔会。</w:t>
            </w:r>
            <w:r>
              <w:rPr>
                <w:rFonts w:hint="eastAsia" w:ascii="仿宋_GB2312" w:hAnsi="仿宋_GB2312" w:eastAsia="仿宋_GB2312"/>
                <w:szCs w:val="21"/>
              </w:rPr>
              <w:t>湖南历史文化“名城名镇名村”艺术创作活动</w:t>
            </w:r>
            <w:r>
              <w:rPr>
                <w:rFonts w:ascii="仿宋_GB2312" w:eastAsia="仿宋_GB2312"/>
                <w:szCs w:val="21"/>
              </w:rPr>
              <w:t>2.</w:t>
            </w:r>
            <w:r>
              <w:rPr>
                <w:rFonts w:ascii="仿宋_GB2312" w:hAnsi="仿宋_GB2312" w:eastAsia="仿宋_GB2312"/>
                <w:sz w:val="32"/>
                <w:szCs w:val="32"/>
              </w:rPr>
              <w:t xml:space="preserve"> </w:t>
            </w:r>
            <w:r>
              <w:rPr>
                <w:rFonts w:hint="eastAsia" w:ascii="仿宋_GB2312" w:eastAsia="仿宋_GB2312"/>
                <w:szCs w:val="32"/>
              </w:rPr>
              <w:t>在湖南国画馆举行“庆祝中国共产党成立</w:t>
            </w:r>
            <w:r>
              <w:rPr>
                <w:rFonts w:ascii="仿宋_GB2312" w:eastAsia="仿宋_GB2312"/>
                <w:szCs w:val="32"/>
              </w:rPr>
              <w:t>100</w:t>
            </w:r>
            <w:r>
              <w:rPr>
                <w:rFonts w:hint="eastAsia" w:ascii="仿宋_GB2312" w:eastAsia="仿宋_GB2312"/>
                <w:szCs w:val="32"/>
              </w:rPr>
              <w:t>周年</w:t>
            </w:r>
            <w:r>
              <w:rPr>
                <w:rFonts w:ascii="仿宋_GB2312" w:eastAsia="仿宋_GB2312"/>
                <w:szCs w:val="32"/>
              </w:rPr>
              <w:t>——</w:t>
            </w:r>
            <w:r>
              <w:rPr>
                <w:rFonts w:hint="eastAsia" w:ascii="仿宋_GB2312" w:eastAsia="仿宋_GB2312"/>
                <w:szCs w:val="32"/>
              </w:rPr>
              <w:t>红色潇湘美术创作展”</w:t>
            </w:r>
            <w:r>
              <w:rPr>
                <w:rFonts w:ascii="仿宋_GB2312" w:eastAsia="仿宋_GB2312"/>
                <w:szCs w:val="21"/>
              </w:rPr>
              <w:t>3.</w:t>
            </w:r>
            <w:r>
              <w:rPr>
                <w:rFonts w:hint="eastAsia" w:ascii="仿宋_GB2312" w:eastAsia="仿宋_GB2312"/>
                <w:szCs w:val="21"/>
              </w:rPr>
              <w:t>“韶山·毛泽东”专题创作与承担重点人物画创作。</w:t>
            </w:r>
            <w:r>
              <w:rPr>
                <w:rFonts w:ascii="仿宋_GB2312" w:eastAsia="仿宋_GB2312"/>
                <w:szCs w:val="21"/>
              </w:rPr>
              <w:t>4.</w:t>
            </w:r>
            <w:r>
              <w:rPr>
                <w:rFonts w:hint="eastAsia" w:ascii="仿宋_GB2312" w:eastAsia="仿宋_GB2312"/>
                <w:szCs w:val="21"/>
              </w:rPr>
              <w:t>全年编辑出版《文史拾遗》杂志四期、《楚风吟草》诗刊一期。</w:t>
            </w:r>
          </w:p>
        </w:tc>
      </w:tr>
      <w:tr w14:paraId="7D9B8032">
        <w:tblPrEx>
          <w:tblCellMar>
            <w:top w:w="0" w:type="dxa"/>
            <w:left w:w="0" w:type="dxa"/>
            <w:bottom w:w="0" w:type="dxa"/>
            <w:right w:w="0" w:type="dxa"/>
          </w:tblCellMar>
        </w:tblPrEx>
        <w:trPr>
          <w:jc w:val="center"/>
        </w:trPr>
        <w:tc>
          <w:tcPr>
            <w:tcW w:w="1080" w:type="dxa"/>
            <w:vMerge w:val="restart"/>
            <w:tcBorders>
              <w:top w:val="nil"/>
              <w:left w:val="single" w:color="auto" w:sz="4" w:space="0"/>
              <w:right w:val="single" w:color="auto" w:sz="4" w:space="0"/>
            </w:tcBorders>
            <w:vAlign w:val="center"/>
          </w:tcPr>
          <w:p w14:paraId="259F13AB">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14:paraId="27C5050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14:paraId="15A2C88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14:paraId="1B1183C8">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80" w:type="dxa"/>
            <w:tcBorders>
              <w:top w:val="nil"/>
              <w:left w:val="nil"/>
              <w:bottom w:val="single" w:color="auto" w:sz="4" w:space="0"/>
              <w:right w:val="single" w:color="auto" w:sz="4" w:space="0"/>
            </w:tcBorders>
            <w:vAlign w:val="center"/>
          </w:tcPr>
          <w:p w14:paraId="7DCDF3EE">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82" w:type="dxa"/>
            <w:tcBorders>
              <w:top w:val="nil"/>
              <w:left w:val="nil"/>
              <w:bottom w:val="single" w:color="auto" w:sz="4" w:space="0"/>
              <w:right w:val="single" w:color="auto" w:sz="4" w:space="0"/>
            </w:tcBorders>
            <w:vAlign w:val="center"/>
          </w:tcPr>
          <w:p w14:paraId="36C506A5">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575" w:type="dxa"/>
            <w:gridSpan w:val="2"/>
            <w:tcBorders>
              <w:top w:val="nil"/>
              <w:left w:val="nil"/>
              <w:bottom w:val="single" w:color="auto" w:sz="4" w:space="0"/>
              <w:right w:val="single" w:color="auto" w:sz="4" w:space="0"/>
            </w:tcBorders>
            <w:vAlign w:val="center"/>
          </w:tcPr>
          <w:p w14:paraId="41B0466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147" w:type="dxa"/>
            <w:tcBorders>
              <w:top w:val="nil"/>
              <w:left w:val="nil"/>
              <w:bottom w:val="single" w:color="auto" w:sz="4" w:space="0"/>
              <w:right w:val="single" w:color="auto" w:sz="4" w:space="0"/>
            </w:tcBorders>
            <w:vAlign w:val="center"/>
          </w:tcPr>
          <w:p w14:paraId="5C2C78F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14:paraId="5B1FE2A2">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793" w:type="dxa"/>
            <w:tcBorders>
              <w:top w:val="nil"/>
              <w:left w:val="nil"/>
              <w:bottom w:val="single" w:color="auto" w:sz="4" w:space="0"/>
              <w:right w:val="single" w:color="auto" w:sz="4" w:space="0"/>
            </w:tcBorders>
            <w:vAlign w:val="center"/>
          </w:tcPr>
          <w:p w14:paraId="1BD6B124">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实际完成值</w:t>
            </w:r>
          </w:p>
        </w:tc>
        <w:tc>
          <w:tcPr>
            <w:tcW w:w="735" w:type="dxa"/>
            <w:tcBorders>
              <w:top w:val="nil"/>
              <w:left w:val="nil"/>
              <w:bottom w:val="single" w:color="auto" w:sz="4" w:space="0"/>
              <w:right w:val="single" w:color="auto" w:sz="4" w:space="0"/>
            </w:tcBorders>
            <w:vAlign w:val="center"/>
          </w:tcPr>
          <w:p w14:paraId="702A383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735" w:type="dxa"/>
            <w:tcBorders>
              <w:top w:val="nil"/>
              <w:left w:val="nil"/>
              <w:bottom w:val="single" w:color="auto" w:sz="4" w:space="0"/>
              <w:right w:val="single" w:color="auto" w:sz="4" w:space="0"/>
            </w:tcBorders>
            <w:vAlign w:val="center"/>
          </w:tcPr>
          <w:p w14:paraId="35BB46B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066" w:type="dxa"/>
            <w:tcBorders>
              <w:top w:val="nil"/>
              <w:left w:val="nil"/>
              <w:bottom w:val="single" w:color="auto" w:sz="4" w:space="0"/>
              <w:right w:val="single" w:color="auto" w:sz="4" w:space="0"/>
            </w:tcBorders>
            <w:vAlign w:val="center"/>
          </w:tcPr>
          <w:p w14:paraId="5E592761">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偏差原因</w:t>
            </w:r>
          </w:p>
          <w:p w14:paraId="2B64298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分析及</w:t>
            </w:r>
          </w:p>
          <w:p w14:paraId="201354F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14:paraId="1BB343DC">
        <w:tblPrEx>
          <w:tblCellMar>
            <w:top w:w="0" w:type="dxa"/>
            <w:left w:w="0" w:type="dxa"/>
            <w:bottom w:w="0" w:type="dxa"/>
            <w:right w:w="0" w:type="dxa"/>
          </w:tblCellMar>
        </w:tblPrEx>
        <w:trPr>
          <w:trHeight w:val="235" w:hRule="atLeast"/>
          <w:jc w:val="center"/>
        </w:trPr>
        <w:tc>
          <w:tcPr>
            <w:tcW w:w="1080" w:type="dxa"/>
            <w:vMerge w:val="continue"/>
            <w:tcBorders>
              <w:left w:val="single" w:color="auto" w:sz="4" w:space="0"/>
              <w:right w:val="single" w:color="auto" w:sz="4" w:space="0"/>
            </w:tcBorders>
            <w:vAlign w:val="center"/>
          </w:tcPr>
          <w:p w14:paraId="376D9B73">
            <w:pPr>
              <w:spacing w:line="240" w:lineRule="exact"/>
              <w:jc w:val="left"/>
              <w:rPr>
                <w:rFonts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14:paraId="77377FC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产出指标</w:t>
            </w:r>
          </w:p>
          <w:p w14:paraId="2A12AA5F">
            <w:pPr>
              <w:widowControl/>
              <w:spacing w:line="240" w:lineRule="exact"/>
              <w:jc w:val="center"/>
              <w:rPr>
                <w:rFonts w:ascii="仿宋_GB2312" w:hAnsi="宋体" w:eastAsia="仿宋_GB2312" w:cs="宋体"/>
                <w:color w:val="000000"/>
                <w:kern w:val="0"/>
                <w:szCs w:val="21"/>
              </w:rPr>
            </w:pPr>
          </w:p>
          <w:p w14:paraId="18A0A23E">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分</w:t>
            </w:r>
            <w:r>
              <w:rPr>
                <w:rFonts w:ascii="仿宋_GB2312" w:hAnsi="宋体" w:eastAsia="仿宋_GB2312" w:cs="宋体"/>
                <w:color w:val="000000"/>
                <w:kern w:val="0"/>
                <w:szCs w:val="21"/>
              </w:rPr>
              <w:t>)</w:t>
            </w:r>
          </w:p>
        </w:tc>
        <w:tc>
          <w:tcPr>
            <w:tcW w:w="782" w:type="dxa"/>
            <w:vMerge w:val="restart"/>
            <w:tcBorders>
              <w:top w:val="nil"/>
              <w:left w:val="nil"/>
              <w:right w:val="single" w:color="auto" w:sz="4" w:space="0"/>
            </w:tcBorders>
            <w:vAlign w:val="center"/>
          </w:tcPr>
          <w:p w14:paraId="306C512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575" w:type="dxa"/>
            <w:gridSpan w:val="2"/>
            <w:tcBorders>
              <w:top w:val="nil"/>
              <w:left w:val="nil"/>
              <w:bottom w:val="single" w:color="auto" w:sz="4" w:space="0"/>
              <w:right w:val="single" w:color="auto" w:sz="4" w:space="0"/>
            </w:tcBorders>
            <w:vAlign w:val="center"/>
          </w:tcPr>
          <w:p w14:paraId="43B44FC3">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：完成调研报告一批，符合省委省政府要求，并达到优良水平。</w:t>
            </w:r>
          </w:p>
        </w:tc>
        <w:tc>
          <w:tcPr>
            <w:tcW w:w="1147" w:type="dxa"/>
            <w:tcBorders>
              <w:top w:val="nil"/>
              <w:left w:val="nil"/>
              <w:bottom w:val="single" w:color="auto" w:sz="4" w:space="0"/>
              <w:right w:val="single" w:color="auto" w:sz="4" w:space="0"/>
            </w:tcBorders>
            <w:vAlign w:val="center"/>
          </w:tcPr>
          <w:p w14:paraId="1B27463B">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一批</w:t>
            </w:r>
          </w:p>
        </w:tc>
        <w:tc>
          <w:tcPr>
            <w:tcW w:w="1793" w:type="dxa"/>
            <w:tcBorders>
              <w:top w:val="nil"/>
              <w:left w:val="nil"/>
              <w:bottom w:val="single" w:color="auto" w:sz="4" w:space="0"/>
              <w:right w:val="single" w:color="auto" w:sz="4" w:space="0"/>
            </w:tcBorders>
            <w:vAlign w:val="center"/>
          </w:tcPr>
          <w:p w14:paraId="7DE67487">
            <w:pPr>
              <w:ind w:firstLine="420" w:firstLineChars="200"/>
              <w:rPr>
                <w:rFonts w:ascii="仿宋_GB2312" w:hAnsi="仿宋_GB2312" w:eastAsia="仿宋_GB2312"/>
                <w:sz w:val="18"/>
                <w:szCs w:val="18"/>
              </w:rPr>
            </w:pPr>
            <w:r>
              <w:rPr>
                <w:rFonts w:hint="eastAsia" w:ascii="仿宋_GB2312" w:eastAsia="仿宋_GB2312"/>
                <w:szCs w:val="32"/>
              </w:rPr>
              <w:t>完成“重视发挥企业文化作用助推国家重要制造业高地建设”和“依托‘韶井铁路’旅游廊道建设，打造湘赣红色文旅融合创新高地”年度重点课题</w:t>
            </w:r>
          </w:p>
          <w:p w14:paraId="3C171896">
            <w:pPr>
              <w:widowControl/>
              <w:spacing w:line="240" w:lineRule="exact"/>
              <w:jc w:val="left"/>
              <w:rPr>
                <w:rFonts w:ascii="仿宋_GB2312" w:hAnsi="宋体" w:eastAsia="仿宋_GB2312" w:cs="宋体"/>
                <w:color w:val="000000"/>
                <w:kern w:val="0"/>
                <w:szCs w:val="21"/>
              </w:rPr>
            </w:pPr>
          </w:p>
        </w:tc>
        <w:tc>
          <w:tcPr>
            <w:tcW w:w="735" w:type="dxa"/>
            <w:tcBorders>
              <w:top w:val="nil"/>
              <w:left w:val="nil"/>
              <w:bottom w:val="single" w:color="auto" w:sz="4" w:space="0"/>
              <w:right w:val="single" w:color="auto" w:sz="4" w:space="0"/>
            </w:tcBorders>
            <w:vAlign w:val="center"/>
          </w:tcPr>
          <w:p w14:paraId="4DB17699">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735" w:type="dxa"/>
            <w:tcBorders>
              <w:top w:val="nil"/>
              <w:left w:val="nil"/>
              <w:bottom w:val="single" w:color="auto" w:sz="4" w:space="0"/>
              <w:right w:val="single" w:color="auto" w:sz="4" w:space="0"/>
            </w:tcBorders>
            <w:vAlign w:val="center"/>
          </w:tcPr>
          <w:p w14:paraId="6F5DDF5C">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1066" w:type="dxa"/>
            <w:tcBorders>
              <w:top w:val="nil"/>
              <w:left w:val="nil"/>
              <w:bottom w:val="single" w:color="auto" w:sz="4" w:space="0"/>
              <w:right w:val="single" w:color="auto" w:sz="4" w:space="0"/>
            </w:tcBorders>
            <w:vAlign w:val="center"/>
          </w:tcPr>
          <w:p w14:paraId="62AA0DD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ECC26E8">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456E9207">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3D13434C">
            <w:pPr>
              <w:spacing w:line="240" w:lineRule="exact"/>
              <w:jc w:val="left"/>
              <w:rPr>
                <w:rFonts w:ascii="仿宋_GB2312" w:hAnsi="宋体" w:eastAsia="仿宋_GB2312" w:cs="宋体"/>
                <w:color w:val="000000"/>
                <w:kern w:val="0"/>
                <w:szCs w:val="21"/>
              </w:rPr>
            </w:pPr>
          </w:p>
        </w:tc>
        <w:tc>
          <w:tcPr>
            <w:tcW w:w="782" w:type="dxa"/>
            <w:vMerge w:val="continue"/>
            <w:tcBorders>
              <w:left w:val="nil"/>
              <w:right w:val="single" w:color="auto" w:sz="4" w:space="0"/>
            </w:tcBorders>
            <w:vAlign w:val="center"/>
          </w:tcPr>
          <w:p w14:paraId="5D4F5083">
            <w:pPr>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4E82F3AD">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：搞好文史研究和湘学研究，创作书画作品一批。</w:t>
            </w:r>
          </w:p>
        </w:tc>
        <w:tc>
          <w:tcPr>
            <w:tcW w:w="1147" w:type="dxa"/>
            <w:tcBorders>
              <w:top w:val="nil"/>
              <w:left w:val="nil"/>
              <w:bottom w:val="single" w:color="auto" w:sz="4" w:space="0"/>
              <w:right w:val="single" w:color="auto" w:sz="4" w:space="0"/>
            </w:tcBorders>
            <w:vAlign w:val="center"/>
          </w:tcPr>
          <w:p w14:paraId="2C23E68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一批</w:t>
            </w:r>
          </w:p>
        </w:tc>
        <w:tc>
          <w:tcPr>
            <w:tcW w:w="1793" w:type="dxa"/>
            <w:tcBorders>
              <w:top w:val="nil"/>
              <w:left w:val="nil"/>
              <w:bottom w:val="single" w:color="auto" w:sz="4" w:space="0"/>
              <w:right w:val="single" w:color="auto" w:sz="4" w:space="0"/>
            </w:tcBorders>
            <w:vAlign w:val="center"/>
          </w:tcPr>
          <w:p w14:paraId="17B5A1BE">
            <w:pPr>
              <w:widowControl/>
              <w:spacing w:line="240" w:lineRule="exact"/>
              <w:jc w:val="left"/>
              <w:rPr>
                <w:rFonts w:ascii="仿宋_GB2312" w:hAnsi="宋体" w:eastAsia="仿宋_GB2312" w:cs="宋体"/>
                <w:color w:val="000000"/>
                <w:kern w:val="0"/>
                <w:szCs w:val="21"/>
              </w:rPr>
            </w:pPr>
            <w:r>
              <w:rPr>
                <w:rFonts w:hint="eastAsia" w:ascii="仿宋_GB2312" w:eastAsia="仿宋_GB2312"/>
                <w:szCs w:val="21"/>
              </w:rPr>
              <w:t>全年编辑出版《文史拾遗》杂志四期、《楚风吟草》诗刊一期。</w:t>
            </w:r>
          </w:p>
        </w:tc>
        <w:tc>
          <w:tcPr>
            <w:tcW w:w="735" w:type="dxa"/>
            <w:tcBorders>
              <w:top w:val="nil"/>
              <w:left w:val="nil"/>
              <w:bottom w:val="single" w:color="auto" w:sz="4" w:space="0"/>
              <w:right w:val="single" w:color="auto" w:sz="4" w:space="0"/>
            </w:tcBorders>
            <w:vAlign w:val="center"/>
          </w:tcPr>
          <w:p w14:paraId="769EC20C">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735" w:type="dxa"/>
            <w:tcBorders>
              <w:top w:val="nil"/>
              <w:left w:val="nil"/>
              <w:bottom w:val="single" w:color="auto" w:sz="4" w:space="0"/>
              <w:right w:val="single" w:color="auto" w:sz="4" w:space="0"/>
            </w:tcBorders>
            <w:vAlign w:val="center"/>
          </w:tcPr>
          <w:p w14:paraId="3B340718">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5.8</w:t>
            </w:r>
          </w:p>
        </w:tc>
        <w:tc>
          <w:tcPr>
            <w:tcW w:w="1066" w:type="dxa"/>
            <w:tcBorders>
              <w:top w:val="nil"/>
              <w:left w:val="nil"/>
              <w:bottom w:val="single" w:color="auto" w:sz="4" w:space="0"/>
              <w:right w:val="single" w:color="auto" w:sz="4" w:space="0"/>
            </w:tcBorders>
            <w:vAlign w:val="center"/>
          </w:tcPr>
          <w:p w14:paraId="7CA04AA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进一步做好文史研究和湘学研究</w:t>
            </w:r>
          </w:p>
        </w:tc>
      </w:tr>
      <w:tr w14:paraId="6F039AF8">
        <w:tblPrEx>
          <w:tblCellMar>
            <w:top w:w="0" w:type="dxa"/>
            <w:left w:w="0" w:type="dxa"/>
            <w:bottom w:w="0" w:type="dxa"/>
            <w:right w:w="0" w:type="dxa"/>
          </w:tblCellMar>
        </w:tblPrEx>
        <w:trPr>
          <w:trHeight w:val="331" w:hRule="atLeast"/>
          <w:jc w:val="center"/>
        </w:trPr>
        <w:tc>
          <w:tcPr>
            <w:tcW w:w="1080" w:type="dxa"/>
            <w:vMerge w:val="continue"/>
            <w:tcBorders>
              <w:left w:val="single" w:color="auto" w:sz="4" w:space="0"/>
              <w:right w:val="single" w:color="auto" w:sz="4" w:space="0"/>
            </w:tcBorders>
            <w:vAlign w:val="center"/>
          </w:tcPr>
          <w:p w14:paraId="2C7B3A1C">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2994570F">
            <w:pPr>
              <w:spacing w:line="240" w:lineRule="exact"/>
              <w:jc w:val="left"/>
              <w:rPr>
                <w:rFonts w:ascii="仿宋_GB2312" w:hAnsi="宋体" w:eastAsia="仿宋_GB2312" w:cs="宋体"/>
                <w:color w:val="000000"/>
                <w:kern w:val="0"/>
                <w:szCs w:val="21"/>
              </w:rPr>
            </w:pPr>
          </w:p>
        </w:tc>
        <w:tc>
          <w:tcPr>
            <w:tcW w:w="782" w:type="dxa"/>
            <w:vMerge w:val="continue"/>
            <w:tcBorders>
              <w:left w:val="nil"/>
              <w:bottom w:val="single" w:color="auto" w:sz="4" w:space="0"/>
              <w:right w:val="single" w:color="auto" w:sz="4" w:space="0"/>
            </w:tcBorders>
            <w:vAlign w:val="center"/>
          </w:tcPr>
          <w:p w14:paraId="01AE9443">
            <w:pPr>
              <w:widowControl/>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672699C5">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继续完成韶山毛泽东专题创作</w:t>
            </w:r>
          </w:p>
        </w:tc>
        <w:tc>
          <w:tcPr>
            <w:tcW w:w="1147" w:type="dxa"/>
            <w:tcBorders>
              <w:top w:val="nil"/>
              <w:left w:val="nil"/>
              <w:bottom w:val="single" w:color="auto" w:sz="4" w:space="0"/>
              <w:right w:val="single" w:color="auto" w:sz="4" w:space="0"/>
            </w:tcBorders>
            <w:vAlign w:val="center"/>
          </w:tcPr>
          <w:p w14:paraId="1A6C096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一批</w:t>
            </w:r>
          </w:p>
        </w:tc>
        <w:tc>
          <w:tcPr>
            <w:tcW w:w="1793" w:type="dxa"/>
            <w:tcBorders>
              <w:top w:val="nil"/>
              <w:left w:val="nil"/>
              <w:bottom w:val="single" w:color="auto" w:sz="4" w:space="0"/>
              <w:right w:val="single" w:color="auto" w:sz="4" w:space="0"/>
            </w:tcBorders>
            <w:vAlign w:val="center"/>
          </w:tcPr>
          <w:p w14:paraId="17CF5BDB">
            <w:pPr>
              <w:widowControl/>
              <w:spacing w:line="240" w:lineRule="exact"/>
              <w:jc w:val="left"/>
              <w:rPr>
                <w:rFonts w:ascii="仿宋_GB2312" w:hAnsi="宋体" w:eastAsia="仿宋_GB2312" w:cs="宋体"/>
                <w:color w:val="000000"/>
                <w:kern w:val="0"/>
                <w:szCs w:val="21"/>
              </w:rPr>
            </w:pPr>
            <w:r>
              <w:rPr>
                <w:rFonts w:hint="eastAsia" w:ascii="仿宋_GB2312" w:eastAsia="仿宋_GB2312"/>
                <w:szCs w:val="21"/>
              </w:rPr>
              <w:t>承担重点人物画创作的馆员画家</w:t>
            </w:r>
            <w:r>
              <w:rPr>
                <w:rFonts w:hint="eastAsia" w:ascii="仿宋_GB2312" w:hAnsi="仿宋_GB2312" w:eastAsia="仿宋_GB2312"/>
                <w:szCs w:val="21"/>
              </w:rPr>
              <w:t>收集了部分作品画</w:t>
            </w: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039322FA">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735" w:type="dxa"/>
            <w:tcBorders>
              <w:top w:val="nil"/>
              <w:left w:val="nil"/>
              <w:bottom w:val="single" w:color="auto" w:sz="4" w:space="0"/>
              <w:right w:val="single" w:color="auto" w:sz="4" w:space="0"/>
            </w:tcBorders>
            <w:vAlign w:val="center"/>
          </w:tcPr>
          <w:p w14:paraId="7B6840BB">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7.8</w:t>
            </w:r>
          </w:p>
        </w:tc>
        <w:tc>
          <w:tcPr>
            <w:tcW w:w="1066" w:type="dxa"/>
            <w:tcBorders>
              <w:top w:val="nil"/>
              <w:left w:val="nil"/>
              <w:bottom w:val="single" w:color="auto" w:sz="4" w:space="0"/>
              <w:right w:val="single" w:color="auto" w:sz="4" w:space="0"/>
            </w:tcBorders>
            <w:vAlign w:val="center"/>
          </w:tcPr>
          <w:p w14:paraId="141A114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进一步提高创作作品的艺术水平</w:t>
            </w:r>
          </w:p>
        </w:tc>
      </w:tr>
      <w:tr w14:paraId="36948428">
        <w:tblPrEx>
          <w:tblCellMar>
            <w:top w:w="0" w:type="dxa"/>
            <w:left w:w="0" w:type="dxa"/>
            <w:bottom w:w="0" w:type="dxa"/>
            <w:right w:w="0" w:type="dxa"/>
          </w:tblCellMar>
        </w:tblPrEx>
        <w:trPr>
          <w:trHeight w:val="457" w:hRule="atLeast"/>
          <w:jc w:val="center"/>
        </w:trPr>
        <w:tc>
          <w:tcPr>
            <w:tcW w:w="1080" w:type="dxa"/>
            <w:vMerge w:val="continue"/>
            <w:tcBorders>
              <w:left w:val="single" w:color="auto" w:sz="4" w:space="0"/>
              <w:right w:val="single" w:color="auto" w:sz="4" w:space="0"/>
            </w:tcBorders>
            <w:vAlign w:val="center"/>
          </w:tcPr>
          <w:p w14:paraId="2465C5E1">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201B78E3">
            <w:pPr>
              <w:spacing w:line="240" w:lineRule="exact"/>
              <w:jc w:val="left"/>
              <w:rPr>
                <w:rFonts w:ascii="仿宋_GB2312" w:hAnsi="宋体" w:eastAsia="仿宋_GB2312" w:cs="宋体"/>
                <w:color w:val="000000"/>
                <w:kern w:val="0"/>
                <w:szCs w:val="21"/>
              </w:rPr>
            </w:pPr>
          </w:p>
        </w:tc>
        <w:tc>
          <w:tcPr>
            <w:tcW w:w="782" w:type="dxa"/>
            <w:vMerge w:val="restart"/>
            <w:tcBorders>
              <w:top w:val="nil"/>
              <w:left w:val="nil"/>
              <w:right w:val="single" w:color="auto" w:sz="4" w:space="0"/>
            </w:tcBorders>
            <w:vAlign w:val="center"/>
          </w:tcPr>
          <w:p w14:paraId="6A1BCB7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575" w:type="dxa"/>
            <w:gridSpan w:val="2"/>
            <w:tcBorders>
              <w:top w:val="nil"/>
              <w:left w:val="nil"/>
              <w:bottom w:val="single" w:color="auto" w:sz="4" w:space="0"/>
              <w:right w:val="single" w:color="auto" w:sz="4" w:space="0"/>
            </w:tcBorders>
            <w:vAlign w:val="center"/>
          </w:tcPr>
          <w:p w14:paraId="264EDE8D">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：为省政府科学决策服务，为地方经济社会发展提供咨询服务</w:t>
            </w:r>
          </w:p>
        </w:tc>
        <w:tc>
          <w:tcPr>
            <w:tcW w:w="1147" w:type="dxa"/>
            <w:tcBorders>
              <w:top w:val="nil"/>
              <w:left w:val="nil"/>
              <w:bottom w:val="single" w:color="auto" w:sz="4" w:space="0"/>
              <w:right w:val="single" w:color="auto" w:sz="4" w:space="0"/>
            </w:tcBorders>
            <w:vAlign w:val="center"/>
          </w:tcPr>
          <w:p w14:paraId="6E4396B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符合省委省政府要求，并达到优良水平。</w:t>
            </w:r>
          </w:p>
        </w:tc>
        <w:tc>
          <w:tcPr>
            <w:tcW w:w="1793" w:type="dxa"/>
            <w:tcBorders>
              <w:top w:val="nil"/>
              <w:left w:val="nil"/>
              <w:bottom w:val="single" w:color="auto" w:sz="4" w:space="0"/>
              <w:right w:val="single" w:color="auto" w:sz="4" w:space="0"/>
            </w:tcBorders>
            <w:vAlign w:val="center"/>
          </w:tcPr>
          <w:p w14:paraId="5F33378F">
            <w:pPr>
              <w:ind w:firstLine="420" w:firstLineChars="200"/>
              <w:rPr>
                <w:rFonts w:ascii="仿宋_GB2312" w:hAnsi="仿宋_GB2312" w:eastAsia="仿宋_GB2312"/>
                <w:sz w:val="18"/>
                <w:szCs w:val="18"/>
              </w:rPr>
            </w:pPr>
            <w:r>
              <w:rPr>
                <w:rFonts w:hint="eastAsia" w:ascii="仿宋_GB2312" w:eastAsia="仿宋_GB2312"/>
                <w:szCs w:val="32"/>
              </w:rPr>
              <w:t>完成“重视发挥企业文化作用助推国家重要制造业高地建设”和“依托‘韶井铁路’旅游廊道建设，打造湘赣红色文旅融合创新高地”年度重点课题</w:t>
            </w:r>
          </w:p>
          <w:p w14:paraId="03281B52">
            <w:pPr>
              <w:widowControl/>
              <w:spacing w:line="240" w:lineRule="exact"/>
              <w:jc w:val="left"/>
              <w:rPr>
                <w:rFonts w:ascii="仿宋_GB2312" w:hAnsi="宋体" w:eastAsia="仿宋_GB2312" w:cs="宋体"/>
                <w:color w:val="000000"/>
                <w:kern w:val="0"/>
                <w:szCs w:val="21"/>
              </w:rPr>
            </w:pPr>
          </w:p>
        </w:tc>
        <w:tc>
          <w:tcPr>
            <w:tcW w:w="735" w:type="dxa"/>
            <w:tcBorders>
              <w:top w:val="nil"/>
              <w:left w:val="nil"/>
              <w:bottom w:val="single" w:color="auto" w:sz="4" w:space="0"/>
              <w:right w:val="single" w:color="auto" w:sz="4" w:space="0"/>
            </w:tcBorders>
            <w:vAlign w:val="center"/>
          </w:tcPr>
          <w:p w14:paraId="2C4ACD69">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735" w:type="dxa"/>
            <w:tcBorders>
              <w:top w:val="nil"/>
              <w:left w:val="nil"/>
              <w:bottom w:val="single" w:color="auto" w:sz="4" w:space="0"/>
              <w:right w:val="single" w:color="auto" w:sz="4" w:space="0"/>
            </w:tcBorders>
            <w:vAlign w:val="center"/>
          </w:tcPr>
          <w:p w14:paraId="5CC7C36F">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066" w:type="dxa"/>
            <w:tcBorders>
              <w:top w:val="nil"/>
              <w:left w:val="nil"/>
              <w:bottom w:val="single" w:color="auto" w:sz="4" w:space="0"/>
              <w:right w:val="single" w:color="auto" w:sz="4" w:space="0"/>
            </w:tcBorders>
            <w:vAlign w:val="center"/>
          </w:tcPr>
          <w:p w14:paraId="2AE4FE0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0FA9519">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7DEB017E">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76675514">
            <w:pPr>
              <w:spacing w:line="240" w:lineRule="exact"/>
              <w:jc w:val="left"/>
              <w:rPr>
                <w:rFonts w:ascii="仿宋_GB2312" w:hAnsi="宋体" w:eastAsia="仿宋_GB2312" w:cs="宋体"/>
                <w:color w:val="000000"/>
                <w:kern w:val="0"/>
                <w:szCs w:val="21"/>
              </w:rPr>
            </w:pPr>
          </w:p>
        </w:tc>
        <w:tc>
          <w:tcPr>
            <w:tcW w:w="782" w:type="dxa"/>
            <w:vMerge w:val="continue"/>
            <w:tcBorders>
              <w:left w:val="nil"/>
              <w:right w:val="single" w:color="auto" w:sz="4" w:space="0"/>
            </w:tcBorders>
            <w:vAlign w:val="center"/>
          </w:tcPr>
          <w:p w14:paraId="7ECEB0A0">
            <w:pPr>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7B10DBB7">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：书画作品要达到优秀</w:t>
            </w:r>
          </w:p>
        </w:tc>
        <w:tc>
          <w:tcPr>
            <w:tcW w:w="1147" w:type="dxa"/>
            <w:tcBorders>
              <w:top w:val="nil"/>
              <w:left w:val="nil"/>
              <w:bottom w:val="single" w:color="auto" w:sz="4" w:space="0"/>
              <w:right w:val="single" w:color="auto" w:sz="4" w:space="0"/>
            </w:tcBorders>
            <w:vAlign w:val="center"/>
          </w:tcPr>
          <w:p w14:paraId="61C5929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书画作要达到优秀</w:t>
            </w:r>
          </w:p>
        </w:tc>
        <w:tc>
          <w:tcPr>
            <w:tcW w:w="1793" w:type="dxa"/>
            <w:tcBorders>
              <w:top w:val="nil"/>
              <w:left w:val="nil"/>
              <w:bottom w:val="single" w:color="auto" w:sz="4" w:space="0"/>
              <w:right w:val="single" w:color="auto" w:sz="4" w:space="0"/>
            </w:tcBorders>
            <w:vAlign w:val="center"/>
          </w:tcPr>
          <w:p w14:paraId="5E0BEF0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书画作品达到优秀</w:t>
            </w:r>
          </w:p>
        </w:tc>
        <w:tc>
          <w:tcPr>
            <w:tcW w:w="735" w:type="dxa"/>
            <w:tcBorders>
              <w:top w:val="nil"/>
              <w:left w:val="nil"/>
              <w:bottom w:val="single" w:color="auto" w:sz="4" w:space="0"/>
              <w:right w:val="single" w:color="auto" w:sz="4" w:space="0"/>
            </w:tcBorders>
            <w:vAlign w:val="center"/>
          </w:tcPr>
          <w:p w14:paraId="137A09BB">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735" w:type="dxa"/>
            <w:tcBorders>
              <w:top w:val="nil"/>
              <w:left w:val="nil"/>
              <w:bottom w:val="single" w:color="auto" w:sz="4" w:space="0"/>
              <w:right w:val="single" w:color="auto" w:sz="4" w:space="0"/>
            </w:tcBorders>
            <w:vAlign w:val="center"/>
          </w:tcPr>
          <w:p w14:paraId="6E6886E2">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066" w:type="dxa"/>
            <w:tcBorders>
              <w:top w:val="nil"/>
              <w:left w:val="nil"/>
              <w:bottom w:val="single" w:color="auto" w:sz="4" w:space="0"/>
              <w:right w:val="single" w:color="auto" w:sz="4" w:space="0"/>
            </w:tcBorders>
            <w:vAlign w:val="center"/>
          </w:tcPr>
          <w:p w14:paraId="2F304A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5EE920C">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733CE831">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280FC95A">
            <w:pPr>
              <w:spacing w:line="240" w:lineRule="exact"/>
              <w:jc w:val="left"/>
              <w:rPr>
                <w:rFonts w:ascii="仿宋_GB2312" w:hAnsi="宋体" w:eastAsia="仿宋_GB2312" w:cs="宋体"/>
                <w:color w:val="000000"/>
                <w:kern w:val="0"/>
                <w:szCs w:val="21"/>
              </w:rPr>
            </w:pPr>
          </w:p>
        </w:tc>
        <w:tc>
          <w:tcPr>
            <w:tcW w:w="782" w:type="dxa"/>
            <w:vMerge w:val="continue"/>
            <w:tcBorders>
              <w:left w:val="nil"/>
              <w:bottom w:val="single" w:color="auto" w:sz="4" w:space="0"/>
              <w:right w:val="single" w:color="auto" w:sz="4" w:space="0"/>
            </w:tcBorders>
            <w:vAlign w:val="center"/>
          </w:tcPr>
          <w:p w14:paraId="78FB538B">
            <w:pPr>
              <w:widowControl/>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7DD1714D">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：专题创作要完成初稿</w:t>
            </w:r>
          </w:p>
        </w:tc>
        <w:tc>
          <w:tcPr>
            <w:tcW w:w="1147" w:type="dxa"/>
            <w:tcBorders>
              <w:top w:val="nil"/>
              <w:left w:val="nil"/>
              <w:bottom w:val="single" w:color="auto" w:sz="4" w:space="0"/>
              <w:right w:val="single" w:color="auto" w:sz="4" w:space="0"/>
            </w:tcBorders>
            <w:vAlign w:val="center"/>
          </w:tcPr>
          <w:p w14:paraId="24203C72">
            <w:pPr>
              <w:widowControl/>
              <w:spacing w:line="240" w:lineRule="exact"/>
              <w:jc w:val="left"/>
              <w:rPr>
                <w:rFonts w:ascii="仿宋_GB2312" w:hAnsi="宋体" w:eastAsia="仿宋_GB2312" w:cs="宋体"/>
                <w:color w:val="000000"/>
                <w:kern w:val="0"/>
                <w:szCs w:val="21"/>
              </w:rPr>
            </w:pPr>
            <w:r>
              <w:rPr>
                <w:rFonts w:hint="eastAsia" w:ascii="仿宋_GB2312" w:hAnsi="仿宋_GB2312" w:eastAsia="仿宋_GB2312"/>
                <w:szCs w:val="21"/>
              </w:rPr>
              <w:t>收集了部分作品画</w:t>
            </w:r>
          </w:p>
        </w:tc>
        <w:tc>
          <w:tcPr>
            <w:tcW w:w="1793" w:type="dxa"/>
            <w:tcBorders>
              <w:top w:val="nil"/>
              <w:left w:val="nil"/>
              <w:bottom w:val="single" w:color="auto" w:sz="4" w:space="0"/>
              <w:right w:val="single" w:color="auto" w:sz="4" w:space="0"/>
            </w:tcBorders>
            <w:vAlign w:val="center"/>
          </w:tcPr>
          <w:p w14:paraId="7872814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仿宋_GB2312" w:eastAsia="仿宋_GB2312"/>
                <w:szCs w:val="21"/>
              </w:rPr>
              <w:t>收集了部分作品画</w:t>
            </w:r>
          </w:p>
        </w:tc>
        <w:tc>
          <w:tcPr>
            <w:tcW w:w="735" w:type="dxa"/>
            <w:tcBorders>
              <w:top w:val="nil"/>
              <w:left w:val="nil"/>
              <w:bottom w:val="single" w:color="auto" w:sz="4" w:space="0"/>
              <w:right w:val="single" w:color="auto" w:sz="4" w:space="0"/>
            </w:tcBorders>
            <w:vAlign w:val="center"/>
          </w:tcPr>
          <w:p w14:paraId="38DF7090">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735" w:type="dxa"/>
            <w:tcBorders>
              <w:top w:val="nil"/>
              <w:left w:val="nil"/>
              <w:bottom w:val="single" w:color="auto" w:sz="4" w:space="0"/>
              <w:right w:val="single" w:color="auto" w:sz="4" w:space="0"/>
            </w:tcBorders>
            <w:vAlign w:val="center"/>
          </w:tcPr>
          <w:p w14:paraId="657A45AB">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066" w:type="dxa"/>
            <w:tcBorders>
              <w:top w:val="nil"/>
              <w:left w:val="nil"/>
              <w:bottom w:val="single" w:color="auto" w:sz="4" w:space="0"/>
              <w:right w:val="single" w:color="auto" w:sz="4" w:space="0"/>
            </w:tcBorders>
            <w:vAlign w:val="center"/>
          </w:tcPr>
          <w:p w14:paraId="1CFE603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7D2762C">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65A70D0D">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5A493215">
            <w:pPr>
              <w:spacing w:line="240" w:lineRule="exact"/>
              <w:jc w:val="left"/>
              <w:rPr>
                <w:rFonts w:ascii="仿宋_GB2312" w:hAnsi="宋体" w:eastAsia="仿宋_GB2312" w:cs="宋体"/>
                <w:color w:val="000000"/>
                <w:kern w:val="0"/>
                <w:szCs w:val="21"/>
              </w:rPr>
            </w:pPr>
          </w:p>
        </w:tc>
        <w:tc>
          <w:tcPr>
            <w:tcW w:w="782" w:type="dxa"/>
            <w:vMerge w:val="restart"/>
            <w:tcBorders>
              <w:top w:val="nil"/>
              <w:left w:val="nil"/>
              <w:right w:val="single" w:color="auto" w:sz="4" w:space="0"/>
            </w:tcBorders>
            <w:vAlign w:val="center"/>
          </w:tcPr>
          <w:p w14:paraId="64A70DF9">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575" w:type="dxa"/>
            <w:gridSpan w:val="2"/>
            <w:tcBorders>
              <w:top w:val="nil"/>
              <w:left w:val="nil"/>
              <w:bottom w:val="single" w:color="auto" w:sz="4" w:space="0"/>
              <w:right w:val="single" w:color="auto" w:sz="4" w:space="0"/>
            </w:tcBorders>
            <w:vAlign w:val="center"/>
          </w:tcPr>
          <w:p w14:paraId="10AB53A2">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：一年</w:t>
            </w:r>
          </w:p>
        </w:tc>
        <w:tc>
          <w:tcPr>
            <w:tcW w:w="1147" w:type="dxa"/>
            <w:tcBorders>
              <w:top w:val="nil"/>
              <w:left w:val="nil"/>
              <w:bottom w:val="single" w:color="auto" w:sz="4" w:space="0"/>
              <w:right w:val="single" w:color="auto" w:sz="4" w:space="0"/>
            </w:tcBorders>
            <w:vAlign w:val="center"/>
          </w:tcPr>
          <w:p w14:paraId="57B96C7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一年</w:t>
            </w:r>
          </w:p>
        </w:tc>
        <w:tc>
          <w:tcPr>
            <w:tcW w:w="1793" w:type="dxa"/>
            <w:tcBorders>
              <w:top w:val="nil"/>
              <w:left w:val="nil"/>
              <w:bottom w:val="single" w:color="auto" w:sz="4" w:space="0"/>
              <w:right w:val="single" w:color="auto" w:sz="4" w:space="0"/>
            </w:tcBorders>
            <w:vAlign w:val="center"/>
          </w:tcPr>
          <w:p w14:paraId="1F5B551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已完成</w:t>
            </w:r>
          </w:p>
        </w:tc>
        <w:tc>
          <w:tcPr>
            <w:tcW w:w="735" w:type="dxa"/>
            <w:tcBorders>
              <w:top w:val="nil"/>
              <w:left w:val="nil"/>
              <w:bottom w:val="single" w:color="auto" w:sz="4" w:space="0"/>
              <w:right w:val="single" w:color="auto" w:sz="4" w:space="0"/>
            </w:tcBorders>
            <w:vAlign w:val="center"/>
          </w:tcPr>
          <w:p w14:paraId="0FB3A957">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735" w:type="dxa"/>
            <w:tcBorders>
              <w:top w:val="nil"/>
              <w:left w:val="nil"/>
              <w:bottom w:val="single" w:color="auto" w:sz="4" w:space="0"/>
              <w:right w:val="single" w:color="auto" w:sz="4" w:space="0"/>
            </w:tcBorders>
            <w:vAlign w:val="center"/>
          </w:tcPr>
          <w:p w14:paraId="3A563AFF">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066" w:type="dxa"/>
            <w:tcBorders>
              <w:top w:val="nil"/>
              <w:left w:val="nil"/>
              <w:bottom w:val="single" w:color="auto" w:sz="4" w:space="0"/>
              <w:right w:val="single" w:color="auto" w:sz="4" w:space="0"/>
            </w:tcBorders>
            <w:vAlign w:val="center"/>
          </w:tcPr>
          <w:p w14:paraId="09D5CA7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6E6502E">
        <w:tblPrEx>
          <w:tblCellMar>
            <w:top w:w="0" w:type="dxa"/>
            <w:left w:w="0" w:type="dxa"/>
            <w:bottom w:w="0" w:type="dxa"/>
            <w:right w:w="0" w:type="dxa"/>
          </w:tblCellMar>
        </w:tblPrEx>
        <w:trPr>
          <w:trHeight w:val="280" w:hRule="atLeast"/>
          <w:jc w:val="center"/>
        </w:trPr>
        <w:tc>
          <w:tcPr>
            <w:tcW w:w="1080" w:type="dxa"/>
            <w:vMerge w:val="continue"/>
            <w:tcBorders>
              <w:left w:val="single" w:color="auto" w:sz="4" w:space="0"/>
              <w:right w:val="single" w:color="auto" w:sz="4" w:space="0"/>
            </w:tcBorders>
            <w:vAlign w:val="center"/>
          </w:tcPr>
          <w:p w14:paraId="1B9CF06F">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73BE75FA">
            <w:pPr>
              <w:spacing w:line="240" w:lineRule="exact"/>
              <w:jc w:val="left"/>
              <w:rPr>
                <w:rFonts w:ascii="仿宋_GB2312" w:hAnsi="宋体" w:eastAsia="仿宋_GB2312" w:cs="宋体"/>
                <w:color w:val="000000"/>
                <w:kern w:val="0"/>
                <w:szCs w:val="21"/>
              </w:rPr>
            </w:pPr>
          </w:p>
        </w:tc>
        <w:tc>
          <w:tcPr>
            <w:tcW w:w="782" w:type="dxa"/>
            <w:vMerge w:val="continue"/>
            <w:tcBorders>
              <w:left w:val="nil"/>
              <w:right w:val="single" w:color="auto" w:sz="4" w:space="0"/>
            </w:tcBorders>
            <w:vAlign w:val="center"/>
          </w:tcPr>
          <w:p w14:paraId="63ABC8EE">
            <w:pPr>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38CBE1D8">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：一年</w:t>
            </w:r>
          </w:p>
        </w:tc>
        <w:tc>
          <w:tcPr>
            <w:tcW w:w="1147" w:type="dxa"/>
            <w:tcBorders>
              <w:top w:val="nil"/>
              <w:left w:val="nil"/>
              <w:bottom w:val="single" w:color="auto" w:sz="4" w:space="0"/>
              <w:right w:val="single" w:color="auto" w:sz="4" w:space="0"/>
            </w:tcBorders>
            <w:vAlign w:val="center"/>
          </w:tcPr>
          <w:p w14:paraId="21F4C6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一年</w:t>
            </w:r>
          </w:p>
        </w:tc>
        <w:tc>
          <w:tcPr>
            <w:tcW w:w="1793" w:type="dxa"/>
            <w:tcBorders>
              <w:top w:val="nil"/>
              <w:left w:val="nil"/>
              <w:bottom w:val="single" w:color="auto" w:sz="4" w:space="0"/>
              <w:right w:val="single" w:color="auto" w:sz="4" w:space="0"/>
            </w:tcBorders>
            <w:vAlign w:val="center"/>
          </w:tcPr>
          <w:p w14:paraId="2DEF298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已完成</w:t>
            </w:r>
          </w:p>
        </w:tc>
        <w:tc>
          <w:tcPr>
            <w:tcW w:w="735" w:type="dxa"/>
            <w:tcBorders>
              <w:top w:val="nil"/>
              <w:left w:val="nil"/>
              <w:bottom w:val="single" w:color="auto" w:sz="4" w:space="0"/>
              <w:right w:val="single" w:color="auto" w:sz="4" w:space="0"/>
            </w:tcBorders>
            <w:vAlign w:val="center"/>
          </w:tcPr>
          <w:p w14:paraId="2C6646CB">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735" w:type="dxa"/>
            <w:tcBorders>
              <w:top w:val="nil"/>
              <w:left w:val="nil"/>
              <w:bottom w:val="single" w:color="auto" w:sz="4" w:space="0"/>
              <w:right w:val="single" w:color="auto" w:sz="4" w:space="0"/>
            </w:tcBorders>
            <w:vAlign w:val="center"/>
          </w:tcPr>
          <w:p w14:paraId="7A29248C">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066" w:type="dxa"/>
            <w:tcBorders>
              <w:top w:val="nil"/>
              <w:left w:val="nil"/>
              <w:bottom w:val="single" w:color="auto" w:sz="4" w:space="0"/>
              <w:right w:val="single" w:color="auto" w:sz="4" w:space="0"/>
            </w:tcBorders>
            <w:vAlign w:val="center"/>
          </w:tcPr>
          <w:p w14:paraId="4802783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D457C46">
        <w:tblPrEx>
          <w:tblCellMar>
            <w:top w:w="0" w:type="dxa"/>
            <w:left w:w="0" w:type="dxa"/>
            <w:bottom w:w="0" w:type="dxa"/>
            <w:right w:w="0" w:type="dxa"/>
          </w:tblCellMar>
        </w:tblPrEx>
        <w:trPr>
          <w:trHeight w:val="350" w:hRule="atLeast"/>
          <w:jc w:val="center"/>
        </w:trPr>
        <w:tc>
          <w:tcPr>
            <w:tcW w:w="1080" w:type="dxa"/>
            <w:vMerge w:val="continue"/>
            <w:tcBorders>
              <w:left w:val="single" w:color="auto" w:sz="4" w:space="0"/>
              <w:right w:val="single" w:color="auto" w:sz="4" w:space="0"/>
            </w:tcBorders>
            <w:vAlign w:val="center"/>
          </w:tcPr>
          <w:p w14:paraId="0812A1C5">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055163C6">
            <w:pPr>
              <w:spacing w:line="240" w:lineRule="exact"/>
              <w:jc w:val="left"/>
              <w:rPr>
                <w:rFonts w:ascii="仿宋_GB2312" w:hAnsi="宋体" w:eastAsia="仿宋_GB2312" w:cs="宋体"/>
                <w:color w:val="000000"/>
                <w:kern w:val="0"/>
                <w:szCs w:val="21"/>
              </w:rPr>
            </w:pPr>
          </w:p>
        </w:tc>
        <w:tc>
          <w:tcPr>
            <w:tcW w:w="782" w:type="dxa"/>
            <w:vMerge w:val="continue"/>
            <w:tcBorders>
              <w:left w:val="nil"/>
              <w:bottom w:val="single" w:color="auto" w:sz="4" w:space="0"/>
              <w:right w:val="single" w:color="auto" w:sz="4" w:space="0"/>
            </w:tcBorders>
            <w:vAlign w:val="center"/>
          </w:tcPr>
          <w:p w14:paraId="7AFD66D0">
            <w:pPr>
              <w:widowControl/>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296ACDBF">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：三年</w:t>
            </w:r>
          </w:p>
        </w:tc>
        <w:tc>
          <w:tcPr>
            <w:tcW w:w="1147" w:type="dxa"/>
            <w:tcBorders>
              <w:top w:val="nil"/>
              <w:left w:val="nil"/>
              <w:bottom w:val="single" w:color="auto" w:sz="4" w:space="0"/>
              <w:right w:val="single" w:color="auto" w:sz="4" w:space="0"/>
            </w:tcBorders>
            <w:vAlign w:val="center"/>
          </w:tcPr>
          <w:p w14:paraId="589273B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三年</w:t>
            </w:r>
          </w:p>
        </w:tc>
        <w:tc>
          <w:tcPr>
            <w:tcW w:w="1793" w:type="dxa"/>
            <w:tcBorders>
              <w:top w:val="nil"/>
              <w:left w:val="nil"/>
              <w:bottom w:val="single" w:color="auto" w:sz="4" w:space="0"/>
              <w:right w:val="single" w:color="auto" w:sz="4" w:space="0"/>
            </w:tcBorders>
            <w:vAlign w:val="center"/>
          </w:tcPr>
          <w:p w14:paraId="013C605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已完成初稿</w:t>
            </w:r>
          </w:p>
        </w:tc>
        <w:tc>
          <w:tcPr>
            <w:tcW w:w="735" w:type="dxa"/>
            <w:tcBorders>
              <w:top w:val="nil"/>
              <w:left w:val="nil"/>
              <w:bottom w:val="single" w:color="auto" w:sz="4" w:space="0"/>
              <w:right w:val="single" w:color="auto" w:sz="4" w:space="0"/>
            </w:tcBorders>
            <w:vAlign w:val="center"/>
          </w:tcPr>
          <w:p w14:paraId="5BD78666">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735" w:type="dxa"/>
            <w:tcBorders>
              <w:top w:val="nil"/>
              <w:left w:val="nil"/>
              <w:bottom w:val="single" w:color="auto" w:sz="4" w:space="0"/>
              <w:right w:val="single" w:color="auto" w:sz="4" w:space="0"/>
            </w:tcBorders>
            <w:vAlign w:val="center"/>
          </w:tcPr>
          <w:p w14:paraId="38C6C5B9">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066" w:type="dxa"/>
            <w:tcBorders>
              <w:top w:val="nil"/>
              <w:left w:val="nil"/>
              <w:bottom w:val="single" w:color="auto" w:sz="4" w:space="0"/>
              <w:right w:val="single" w:color="auto" w:sz="4" w:space="0"/>
            </w:tcBorders>
            <w:vAlign w:val="center"/>
          </w:tcPr>
          <w:p w14:paraId="3F48331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B7B8A76">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750E0876">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6FCEBC6C">
            <w:pPr>
              <w:spacing w:line="240" w:lineRule="exact"/>
              <w:jc w:val="left"/>
              <w:rPr>
                <w:rFonts w:ascii="仿宋_GB2312" w:hAnsi="宋体" w:eastAsia="仿宋_GB2312" w:cs="宋体"/>
                <w:color w:val="000000"/>
                <w:kern w:val="0"/>
                <w:szCs w:val="21"/>
              </w:rPr>
            </w:pPr>
          </w:p>
        </w:tc>
        <w:tc>
          <w:tcPr>
            <w:tcW w:w="782" w:type="dxa"/>
            <w:vMerge w:val="restart"/>
            <w:tcBorders>
              <w:top w:val="nil"/>
              <w:left w:val="nil"/>
              <w:right w:val="single" w:color="auto" w:sz="4" w:space="0"/>
            </w:tcBorders>
            <w:vAlign w:val="center"/>
          </w:tcPr>
          <w:p w14:paraId="6E89E538">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575" w:type="dxa"/>
            <w:gridSpan w:val="2"/>
            <w:tcBorders>
              <w:top w:val="nil"/>
              <w:left w:val="nil"/>
              <w:bottom w:val="single" w:color="auto" w:sz="4" w:space="0"/>
              <w:right w:val="single" w:color="auto" w:sz="4" w:space="0"/>
            </w:tcBorders>
            <w:vAlign w:val="center"/>
          </w:tcPr>
          <w:p w14:paraId="0E2114AD">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：实际消耗</w:t>
            </w:r>
          </w:p>
        </w:tc>
        <w:tc>
          <w:tcPr>
            <w:tcW w:w="1147" w:type="dxa"/>
            <w:tcBorders>
              <w:top w:val="nil"/>
              <w:left w:val="nil"/>
              <w:bottom w:val="single" w:color="auto" w:sz="4" w:space="0"/>
              <w:right w:val="single" w:color="auto" w:sz="4" w:space="0"/>
            </w:tcBorders>
            <w:vAlign w:val="center"/>
          </w:tcPr>
          <w:p w14:paraId="049A3B6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不超预算</w:t>
            </w:r>
          </w:p>
        </w:tc>
        <w:tc>
          <w:tcPr>
            <w:tcW w:w="1793" w:type="dxa"/>
            <w:tcBorders>
              <w:top w:val="nil"/>
              <w:left w:val="nil"/>
              <w:bottom w:val="single" w:color="auto" w:sz="4" w:space="0"/>
              <w:right w:val="single" w:color="auto" w:sz="4" w:space="0"/>
            </w:tcBorders>
            <w:vAlign w:val="center"/>
          </w:tcPr>
          <w:p w14:paraId="5CA56CB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未超预算</w:t>
            </w:r>
          </w:p>
        </w:tc>
        <w:tc>
          <w:tcPr>
            <w:tcW w:w="735" w:type="dxa"/>
            <w:tcBorders>
              <w:top w:val="nil"/>
              <w:left w:val="nil"/>
              <w:bottom w:val="single" w:color="auto" w:sz="4" w:space="0"/>
              <w:right w:val="single" w:color="auto" w:sz="4" w:space="0"/>
            </w:tcBorders>
            <w:vAlign w:val="center"/>
          </w:tcPr>
          <w:p w14:paraId="03EE0239">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735" w:type="dxa"/>
            <w:tcBorders>
              <w:top w:val="nil"/>
              <w:left w:val="nil"/>
              <w:bottom w:val="single" w:color="auto" w:sz="4" w:space="0"/>
              <w:right w:val="single" w:color="auto" w:sz="4" w:space="0"/>
            </w:tcBorders>
            <w:vAlign w:val="center"/>
          </w:tcPr>
          <w:p w14:paraId="7B0D9C30">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066" w:type="dxa"/>
            <w:tcBorders>
              <w:top w:val="nil"/>
              <w:left w:val="nil"/>
              <w:bottom w:val="single" w:color="auto" w:sz="4" w:space="0"/>
              <w:right w:val="single" w:color="auto" w:sz="4" w:space="0"/>
            </w:tcBorders>
            <w:vAlign w:val="center"/>
          </w:tcPr>
          <w:p w14:paraId="7220328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AF026AE">
        <w:tblPrEx>
          <w:tblCellMar>
            <w:top w:w="0" w:type="dxa"/>
            <w:left w:w="0" w:type="dxa"/>
            <w:bottom w:w="0" w:type="dxa"/>
            <w:right w:w="0" w:type="dxa"/>
          </w:tblCellMar>
        </w:tblPrEx>
        <w:trPr>
          <w:trHeight w:val="325" w:hRule="atLeast"/>
          <w:jc w:val="center"/>
        </w:trPr>
        <w:tc>
          <w:tcPr>
            <w:tcW w:w="1080" w:type="dxa"/>
            <w:vMerge w:val="continue"/>
            <w:tcBorders>
              <w:left w:val="single" w:color="auto" w:sz="4" w:space="0"/>
              <w:right w:val="single" w:color="auto" w:sz="4" w:space="0"/>
            </w:tcBorders>
            <w:vAlign w:val="center"/>
          </w:tcPr>
          <w:p w14:paraId="14406E3B">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7192CD94">
            <w:pPr>
              <w:spacing w:line="240" w:lineRule="exact"/>
              <w:jc w:val="left"/>
              <w:rPr>
                <w:rFonts w:ascii="仿宋_GB2312" w:hAnsi="宋体" w:eastAsia="仿宋_GB2312" w:cs="宋体"/>
                <w:color w:val="000000"/>
                <w:kern w:val="0"/>
                <w:szCs w:val="21"/>
              </w:rPr>
            </w:pPr>
          </w:p>
        </w:tc>
        <w:tc>
          <w:tcPr>
            <w:tcW w:w="782" w:type="dxa"/>
            <w:vMerge w:val="continue"/>
            <w:tcBorders>
              <w:left w:val="nil"/>
              <w:right w:val="single" w:color="auto" w:sz="4" w:space="0"/>
            </w:tcBorders>
            <w:vAlign w:val="center"/>
          </w:tcPr>
          <w:p w14:paraId="6DE153E6">
            <w:pPr>
              <w:spacing w:line="240" w:lineRule="exact"/>
              <w:jc w:val="left"/>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39A7C78E">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：实际消耗</w:t>
            </w:r>
          </w:p>
        </w:tc>
        <w:tc>
          <w:tcPr>
            <w:tcW w:w="1147" w:type="dxa"/>
            <w:tcBorders>
              <w:top w:val="nil"/>
              <w:left w:val="nil"/>
              <w:bottom w:val="single" w:color="auto" w:sz="4" w:space="0"/>
              <w:right w:val="single" w:color="auto" w:sz="4" w:space="0"/>
            </w:tcBorders>
            <w:vAlign w:val="center"/>
          </w:tcPr>
          <w:p w14:paraId="78903DE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不超预算</w:t>
            </w:r>
          </w:p>
        </w:tc>
        <w:tc>
          <w:tcPr>
            <w:tcW w:w="1793" w:type="dxa"/>
            <w:tcBorders>
              <w:top w:val="nil"/>
              <w:left w:val="nil"/>
              <w:bottom w:val="single" w:color="auto" w:sz="4" w:space="0"/>
              <w:right w:val="single" w:color="auto" w:sz="4" w:space="0"/>
            </w:tcBorders>
            <w:vAlign w:val="center"/>
          </w:tcPr>
          <w:p w14:paraId="48BEE0D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未超预算</w:t>
            </w:r>
          </w:p>
        </w:tc>
        <w:tc>
          <w:tcPr>
            <w:tcW w:w="735" w:type="dxa"/>
            <w:tcBorders>
              <w:top w:val="nil"/>
              <w:left w:val="nil"/>
              <w:bottom w:val="single" w:color="auto" w:sz="4" w:space="0"/>
              <w:right w:val="single" w:color="auto" w:sz="4" w:space="0"/>
            </w:tcBorders>
            <w:vAlign w:val="center"/>
          </w:tcPr>
          <w:p w14:paraId="657DBFF1">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735" w:type="dxa"/>
            <w:tcBorders>
              <w:top w:val="nil"/>
              <w:left w:val="nil"/>
              <w:bottom w:val="single" w:color="auto" w:sz="4" w:space="0"/>
              <w:right w:val="single" w:color="auto" w:sz="4" w:space="0"/>
            </w:tcBorders>
            <w:vAlign w:val="center"/>
          </w:tcPr>
          <w:p w14:paraId="7091C620">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066" w:type="dxa"/>
            <w:tcBorders>
              <w:top w:val="nil"/>
              <w:left w:val="nil"/>
              <w:bottom w:val="single" w:color="auto" w:sz="4" w:space="0"/>
              <w:right w:val="single" w:color="auto" w:sz="4" w:space="0"/>
            </w:tcBorders>
            <w:vAlign w:val="center"/>
          </w:tcPr>
          <w:p w14:paraId="7EE7E2D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8EE051A">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503D482E">
            <w:pPr>
              <w:spacing w:line="240" w:lineRule="exact"/>
              <w:jc w:val="left"/>
              <w:rPr>
                <w:rFonts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14:paraId="6830A4A8">
            <w:pPr>
              <w:widowControl/>
              <w:spacing w:line="240" w:lineRule="exact"/>
              <w:jc w:val="left"/>
              <w:rPr>
                <w:rFonts w:ascii="仿宋_GB2312" w:hAnsi="宋体" w:eastAsia="仿宋_GB2312" w:cs="宋体"/>
                <w:color w:val="000000"/>
                <w:kern w:val="0"/>
                <w:szCs w:val="21"/>
              </w:rPr>
            </w:pPr>
          </w:p>
        </w:tc>
        <w:tc>
          <w:tcPr>
            <w:tcW w:w="782" w:type="dxa"/>
            <w:vMerge w:val="continue"/>
            <w:tcBorders>
              <w:left w:val="nil"/>
              <w:bottom w:val="single" w:color="auto" w:sz="4" w:space="0"/>
              <w:right w:val="single" w:color="auto" w:sz="4" w:space="0"/>
            </w:tcBorders>
            <w:vAlign w:val="center"/>
          </w:tcPr>
          <w:p w14:paraId="2296BCA1">
            <w:pPr>
              <w:widowControl/>
              <w:spacing w:line="240" w:lineRule="exact"/>
              <w:jc w:val="left"/>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35C0110C">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：不超过</w:t>
            </w:r>
            <w:r>
              <w:rPr>
                <w:rFonts w:ascii="仿宋_GB2312" w:hAnsi="宋体" w:eastAsia="仿宋_GB2312" w:cs="宋体"/>
                <w:color w:val="000000"/>
                <w:kern w:val="0"/>
                <w:szCs w:val="21"/>
              </w:rPr>
              <w:t>60</w:t>
            </w:r>
            <w:r>
              <w:rPr>
                <w:rFonts w:hint="eastAsia" w:ascii="仿宋_GB2312" w:hAnsi="宋体" w:eastAsia="仿宋_GB2312" w:cs="宋体"/>
                <w:color w:val="000000"/>
                <w:kern w:val="0"/>
                <w:szCs w:val="21"/>
              </w:rPr>
              <w:t>万元</w:t>
            </w:r>
          </w:p>
        </w:tc>
        <w:tc>
          <w:tcPr>
            <w:tcW w:w="1147" w:type="dxa"/>
            <w:tcBorders>
              <w:top w:val="nil"/>
              <w:left w:val="nil"/>
              <w:bottom w:val="single" w:color="auto" w:sz="4" w:space="0"/>
              <w:right w:val="single" w:color="auto" w:sz="4" w:space="0"/>
            </w:tcBorders>
            <w:vAlign w:val="center"/>
          </w:tcPr>
          <w:p w14:paraId="08E37C7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不超过</w:t>
            </w:r>
            <w:r>
              <w:rPr>
                <w:rFonts w:ascii="仿宋_GB2312" w:hAnsi="宋体" w:eastAsia="仿宋_GB2312" w:cs="宋体"/>
                <w:color w:val="000000"/>
                <w:kern w:val="0"/>
                <w:szCs w:val="21"/>
              </w:rPr>
              <w:t>60</w:t>
            </w:r>
            <w:r>
              <w:rPr>
                <w:rFonts w:hint="eastAsia" w:ascii="仿宋_GB2312" w:hAnsi="宋体" w:eastAsia="仿宋_GB2312" w:cs="宋体"/>
                <w:color w:val="000000"/>
                <w:kern w:val="0"/>
                <w:szCs w:val="21"/>
              </w:rPr>
              <w:t>万元　</w:t>
            </w:r>
          </w:p>
        </w:tc>
        <w:tc>
          <w:tcPr>
            <w:tcW w:w="1793" w:type="dxa"/>
            <w:tcBorders>
              <w:top w:val="nil"/>
              <w:left w:val="nil"/>
              <w:bottom w:val="single" w:color="auto" w:sz="4" w:space="0"/>
              <w:right w:val="single" w:color="auto" w:sz="4" w:space="0"/>
            </w:tcBorders>
            <w:vAlign w:val="center"/>
          </w:tcPr>
          <w:p w14:paraId="28DE674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未超预算</w:t>
            </w:r>
          </w:p>
        </w:tc>
        <w:tc>
          <w:tcPr>
            <w:tcW w:w="735" w:type="dxa"/>
            <w:tcBorders>
              <w:top w:val="nil"/>
              <w:left w:val="nil"/>
              <w:bottom w:val="single" w:color="auto" w:sz="4" w:space="0"/>
              <w:right w:val="single" w:color="auto" w:sz="4" w:space="0"/>
            </w:tcBorders>
            <w:vAlign w:val="center"/>
          </w:tcPr>
          <w:p w14:paraId="6864C8EE">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735" w:type="dxa"/>
            <w:tcBorders>
              <w:top w:val="nil"/>
              <w:left w:val="nil"/>
              <w:bottom w:val="single" w:color="auto" w:sz="4" w:space="0"/>
              <w:right w:val="single" w:color="auto" w:sz="4" w:space="0"/>
            </w:tcBorders>
            <w:vAlign w:val="center"/>
          </w:tcPr>
          <w:p w14:paraId="4898C27E">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066" w:type="dxa"/>
            <w:tcBorders>
              <w:top w:val="nil"/>
              <w:left w:val="nil"/>
              <w:bottom w:val="single" w:color="auto" w:sz="4" w:space="0"/>
              <w:right w:val="single" w:color="auto" w:sz="4" w:space="0"/>
            </w:tcBorders>
            <w:vAlign w:val="center"/>
          </w:tcPr>
          <w:p w14:paraId="655B6C9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35780D1">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071E164E">
            <w:pPr>
              <w:spacing w:line="240" w:lineRule="exact"/>
              <w:jc w:val="left"/>
              <w:rPr>
                <w:rFonts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14:paraId="58B7D88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效益指标</w:t>
            </w:r>
          </w:p>
          <w:p w14:paraId="54EDCE5D">
            <w:pPr>
              <w:widowControl/>
              <w:spacing w:line="240" w:lineRule="exact"/>
              <w:jc w:val="left"/>
              <w:rPr>
                <w:rFonts w:ascii="仿宋_GB2312" w:hAnsi="宋体" w:eastAsia="仿宋_GB2312" w:cs="宋体"/>
                <w:color w:val="000000"/>
                <w:kern w:val="0"/>
                <w:szCs w:val="21"/>
              </w:rPr>
            </w:pPr>
          </w:p>
          <w:p w14:paraId="2FF7016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30</w:t>
            </w:r>
            <w:r>
              <w:rPr>
                <w:rFonts w:hint="eastAsia" w:ascii="仿宋_GB2312" w:hAnsi="宋体" w:eastAsia="仿宋_GB2312" w:cs="宋体"/>
                <w:color w:val="000000"/>
                <w:kern w:val="0"/>
                <w:szCs w:val="21"/>
              </w:rPr>
              <w:t>分）</w:t>
            </w:r>
          </w:p>
        </w:tc>
        <w:tc>
          <w:tcPr>
            <w:tcW w:w="782" w:type="dxa"/>
            <w:vMerge w:val="restart"/>
            <w:tcBorders>
              <w:top w:val="nil"/>
              <w:left w:val="nil"/>
              <w:right w:val="single" w:color="auto" w:sz="4" w:space="0"/>
            </w:tcBorders>
            <w:vAlign w:val="center"/>
          </w:tcPr>
          <w:p w14:paraId="7FF7E43B">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经济效益指标</w:t>
            </w:r>
          </w:p>
        </w:tc>
        <w:tc>
          <w:tcPr>
            <w:tcW w:w="1575" w:type="dxa"/>
            <w:gridSpan w:val="2"/>
            <w:tcBorders>
              <w:top w:val="nil"/>
              <w:left w:val="nil"/>
              <w:bottom w:val="single" w:color="auto" w:sz="4" w:space="0"/>
              <w:right w:val="single" w:color="auto" w:sz="4" w:space="0"/>
            </w:tcBorders>
            <w:vAlign w:val="center"/>
          </w:tcPr>
          <w:p w14:paraId="5D2926C3">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：无</w:t>
            </w:r>
          </w:p>
        </w:tc>
        <w:tc>
          <w:tcPr>
            <w:tcW w:w="1147" w:type="dxa"/>
            <w:tcBorders>
              <w:top w:val="nil"/>
              <w:left w:val="nil"/>
              <w:bottom w:val="single" w:color="auto" w:sz="4" w:space="0"/>
              <w:right w:val="single" w:color="auto" w:sz="4" w:space="0"/>
            </w:tcBorders>
            <w:vAlign w:val="center"/>
          </w:tcPr>
          <w:p w14:paraId="0ABBA39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1793" w:type="dxa"/>
            <w:tcBorders>
              <w:top w:val="nil"/>
              <w:left w:val="nil"/>
              <w:bottom w:val="single" w:color="auto" w:sz="4" w:space="0"/>
              <w:right w:val="single" w:color="auto" w:sz="4" w:space="0"/>
            </w:tcBorders>
            <w:vAlign w:val="center"/>
          </w:tcPr>
          <w:p w14:paraId="680604D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735" w:type="dxa"/>
            <w:tcBorders>
              <w:top w:val="nil"/>
              <w:left w:val="nil"/>
              <w:bottom w:val="single" w:color="auto" w:sz="4" w:space="0"/>
              <w:right w:val="single" w:color="auto" w:sz="4" w:space="0"/>
            </w:tcBorders>
            <w:vAlign w:val="center"/>
          </w:tcPr>
          <w:p w14:paraId="2AF63F2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693C539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66" w:type="dxa"/>
            <w:tcBorders>
              <w:top w:val="nil"/>
              <w:left w:val="nil"/>
              <w:bottom w:val="single" w:color="auto" w:sz="4" w:space="0"/>
              <w:right w:val="single" w:color="auto" w:sz="4" w:space="0"/>
            </w:tcBorders>
            <w:vAlign w:val="center"/>
          </w:tcPr>
          <w:p w14:paraId="0BE9557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96D61B1">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6DB185B3">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35C20180">
            <w:pPr>
              <w:spacing w:line="240" w:lineRule="exact"/>
              <w:jc w:val="left"/>
              <w:rPr>
                <w:rFonts w:ascii="仿宋_GB2312" w:hAnsi="宋体" w:eastAsia="仿宋_GB2312" w:cs="宋体"/>
                <w:color w:val="000000"/>
                <w:kern w:val="0"/>
                <w:szCs w:val="21"/>
              </w:rPr>
            </w:pPr>
          </w:p>
        </w:tc>
        <w:tc>
          <w:tcPr>
            <w:tcW w:w="782" w:type="dxa"/>
            <w:vMerge w:val="continue"/>
            <w:tcBorders>
              <w:left w:val="nil"/>
              <w:right w:val="single" w:color="auto" w:sz="4" w:space="0"/>
            </w:tcBorders>
            <w:vAlign w:val="center"/>
          </w:tcPr>
          <w:p w14:paraId="5CBA73A3">
            <w:pPr>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73CC61F9">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：无</w:t>
            </w:r>
          </w:p>
        </w:tc>
        <w:tc>
          <w:tcPr>
            <w:tcW w:w="1147" w:type="dxa"/>
            <w:tcBorders>
              <w:top w:val="nil"/>
              <w:left w:val="nil"/>
              <w:bottom w:val="single" w:color="auto" w:sz="4" w:space="0"/>
              <w:right w:val="single" w:color="auto" w:sz="4" w:space="0"/>
            </w:tcBorders>
            <w:vAlign w:val="center"/>
          </w:tcPr>
          <w:p w14:paraId="0235F64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1793" w:type="dxa"/>
            <w:tcBorders>
              <w:top w:val="nil"/>
              <w:left w:val="nil"/>
              <w:bottom w:val="single" w:color="auto" w:sz="4" w:space="0"/>
              <w:right w:val="single" w:color="auto" w:sz="4" w:space="0"/>
            </w:tcBorders>
            <w:vAlign w:val="center"/>
          </w:tcPr>
          <w:p w14:paraId="528689F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735" w:type="dxa"/>
            <w:tcBorders>
              <w:top w:val="nil"/>
              <w:left w:val="nil"/>
              <w:bottom w:val="single" w:color="auto" w:sz="4" w:space="0"/>
              <w:right w:val="single" w:color="auto" w:sz="4" w:space="0"/>
            </w:tcBorders>
            <w:vAlign w:val="center"/>
          </w:tcPr>
          <w:p w14:paraId="733E4AE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10A1824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66" w:type="dxa"/>
            <w:tcBorders>
              <w:top w:val="nil"/>
              <w:left w:val="nil"/>
              <w:bottom w:val="single" w:color="auto" w:sz="4" w:space="0"/>
              <w:right w:val="single" w:color="auto" w:sz="4" w:space="0"/>
            </w:tcBorders>
            <w:vAlign w:val="center"/>
          </w:tcPr>
          <w:p w14:paraId="4B82758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5AD2D97">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6D0C81FE">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3AE12C21">
            <w:pPr>
              <w:spacing w:line="240" w:lineRule="exact"/>
              <w:jc w:val="left"/>
              <w:rPr>
                <w:rFonts w:ascii="仿宋_GB2312" w:hAnsi="宋体" w:eastAsia="仿宋_GB2312" w:cs="宋体"/>
                <w:color w:val="000000"/>
                <w:kern w:val="0"/>
                <w:szCs w:val="21"/>
              </w:rPr>
            </w:pPr>
          </w:p>
        </w:tc>
        <w:tc>
          <w:tcPr>
            <w:tcW w:w="782" w:type="dxa"/>
            <w:vMerge w:val="continue"/>
            <w:tcBorders>
              <w:left w:val="nil"/>
              <w:bottom w:val="single" w:color="auto" w:sz="4" w:space="0"/>
              <w:right w:val="single" w:color="auto" w:sz="4" w:space="0"/>
            </w:tcBorders>
            <w:vAlign w:val="center"/>
          </w:tcPr>
          <w:p w14:paraId="10CB4234">
            <w:pPr>
              <w:widowControl/>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70070678">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：无</w:t>
            </w:r>
          </w:p>
        </w:tc>
        <w:tc>
          <w:tcPr>
            <w:tcW w:w="1147" w:type="dxa"/>
            <w:tcBorders>
              <w:top w:val="nil"/>
              <w:left w:val="nil"/>
              <w:bottom w:val="single" w:color="auto" w:sz="4" w:space="0"/>
              <w:right w:val="single" w:color="auto" w:sz="4" w:space="0"/>
            </w:tcBorders>
            <w:vAlign w:val="center"/>
          </w:tcPr>
          <w:p w14:paraId="64B6612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1793" w:type="dxa"/>
            <w:tcBorders>
              <w:top w:val="nil"/>
              <w:left w:val="nil"/>
              <w:bottom w:val="single" w:color="auto" w:sz="4" w:space="0"/>
              <w:right w:val="single" w:color="auto" w:sz="4" w:space="0"/>
            </w:tcBorders>
            <w:vAlign w:val="center"/>
          </w:tcPr>
          <w:p w14:paraId="67C6C7C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735" w:type="dxa"/>
            <w:tcBorders>
              <w:top w:val="nil"/>
              <w:left w:val="nil"/>
              <w:bottom w:val="single" w:color="auto" w:sz="4" w:space="0"/>
              <w:right w:val="single" w:color="auto" w:sz="4" w:space="0"/>
            </w:tcBorders>
            <w:vAlign w:val="center"/>
          </w:tcPr>
          <w:p w14:paraId="6248DFD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55FA33E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66" w:type="dxa"/>
            <w:tcBorders>
              <w:top w:val="nil"/>
              <w:left w:val="nil"/>
              <w:bottom w:val="single" w:color="auto" w:sz="4" w:space="0"/>
              <w:right w:val="single" w:color="auto" w:sz="4" w:space="0"/>
            </w:tcBorders>
            <w:vAlign w:val="center"/>
          </w:tcPr>
          <w:p w14:paraId="499C334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0DAC7C7">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24D3E11C">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726B248E">
            <w:pPr>
              <w:spacing w:line="240" w:lineRule="exact"/>
              <w:jc w:val="left"/>
              <w:rPr>
                <w:rFonts w:ascii="仿宋_GB2312" w:hAnsi="宋体" w:eastAsia="仿宋_GB2312" w:cs="宋体"/>
                <w:color w:val="000000"/>
                <w:kern w:val="0"/>
                <w:szCs w:val="21"/>
              </w:rPr>
            </w:pPr>
          </w:p>
        </w:tc>
        <w:tc>
          <w:tcPr>
            <w:tcW w:w="782" w:type="dxa"/>
            <w:vMerge w:val="restart"/>
            <w:tcBorders>
              <w:top w:val="nil"/>
              <w:left w:val="nil"/>
              <w:right w:val="single" w:color="auto" w:sz="4" w:space="0"/>
            </w:tcBorders>
            <w:vAlign w:val="center"/>
          </w:tcPr>
          <w:p w14:paraId="5012E63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社会效益指标</w:t>
            </w:r>
          </w:p>
        </w:tc>
        <w:tc>
          <w:tcPr>
            <w:tcW w:w="1575" w:type="dxa"/>
            <w:gridSpan w:val="2"/>
            <w:tcBorders>
              <w:top w:val="nil"/>
              <w:left w:val="nil"/>
              <w:bottom w:val="single" w:color="auto" w:sz="4" w:space="0"/>
              <w:right w:val="single" w:color="auto" w:sz="4" w:space="0"/>
            </w:tcBorders>
            <w:vAlign w:val="center"/>
          </w:tcPr>
          <w:p w14:paraId="270200B2">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：为省政府科学决策服务，为地方经济社会发展提供咨询服务</w:t>
            </w:r>
          </w:p>
        </w:tc>
        <w:tc>
          <w:tcPr>
            <w:tcW w:w="1147" w:type="dxa"/>
            <w:tcBorders>
              <w:top w:val="nil"/>
              <w:left w:val="nil"/>
              <w:bottom w:val="single" w:color="auto" w:sz="4" w:space="0"/>
              <w:right w:val="single" w:color="auto" w:sz="4" w:space="0"/>
            </w:tcBorders>
            <w:vAlign w:val="center"/>
          </w:tcPr>
          <w:p w14:paraId="74EE191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为省政府科学决策服务，为地方经济社会发展提供咨询服务</w:t>
            </w:r>
          </w:p>
        </w:tc>
        <w:tc>
          <w:tcPr>
            <w:tcW w:w="1793" w:type="dxa"/>
            <w:tcBorders>
              <w:top w:val="nil"/>
              <w:left w:val="nil"/>
              <w:bottom w:val="single" w:color="auto" w:sz="4" w:space="0"/>
              <w:right w:val="single" w:color="auto" w:sz="4" w:space="0"/>
            </w:tcBorders>
            <w:vAlign w:val="center"/>
          </w:tcPr>
          <w:p w14:paraId="2BD7D09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为省政府科学决策服务，为地方经济社会发展提供咨询服务</w:t>
            </w:r>
          </w:p>
        </w:tc>
        <w:tc>
          <w:tcPr>
            <w:tcW w:w="735" w:type="dxa"/>
            <w:tcBorders>
              <w:top w:val="nil"/>
              <w:left w:val="nil"/>
              <w:bottom w:val="single" w:color="auto" w:sz="4" w:space="0"/>
              <w:right w:val="single" w:color="auto" w:sz="4" w:space="0"/>
            </w:tcBorders>
            <w:vAlign w:val="center"/>
          </w:tcPr>
          <w:p w14:paraId="1E8CBFDD">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735" w:type="dxa"/>
            <w:tcBorders>
              <w:top w:val="nil"/>
              <w:left w:val="nil"/>
              <w:bottom w:val="single" w:color="auto" w:sz="4" w:space="0"/>
              <w:right w:val="single" w:color="auto" w:sz="4" w:space="0"/>
            </w:tcBorders>
            <w:vAlign w:val="center"/>
          </w:tcPr>
          <w:p w14:paraId="78C20BD1">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1066" w:type="dxa"/>
            <w:tcBorders>
              <w:top w:val="nil"/>
              <w:left w:val="nil"/>
              <w:bottom w:val="single" w:color="auto" w:sz="4" w:space="0"/>
              <w:right w:val="single" w:color="auto" w:sz="4" w:space="0"/>
            </w:tcBorders>
            <w:vAlign w:val="center"/>
          </w:tcPr>
          <w:p w14:paraId="6B557C2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6788E21">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35EC6590">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3083FDB4">
            <w:pPr>
              <w:spacing w:line="240" w:lineRule="exact"/>
              <w:jc w:val="left"/>
              <w:rPr>
                <w:rFonts w:ascii="仿宋_GB2312" w:hAnsi="宋体" w:eastAsia="仿宋_GB2312" w:cs="宋体"/>
                <w:color w:val="000000"/>
                <w:kern w:val="0"/>
                <w:szCs w:val="21"/>
              </w:rPr>
            </w:pPr>
          </w:p>
        </w:tc>
        <w:tc>
          <w:tcPr>
            <w:tcW w:w="782" w:type="dxa"/>
            <w:vMerge w:val="continue"/>
            <w:tcBorders>
              <w:left w:val="nil"/>
              <w:right w:val="single" w:color="auto" w:sz="4" w:space="0"/>
            </w:tcBorders>
            <w:vAlign w:val="center"/>
          </w:tcPr>
          <w:p w14:paraId="270236BE">
            <w:pPr>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15AEB416">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：为文化强省作贡献。　　</w:t>
            </w:r>
          </w:p>
        </w:tc>
        <w:tc>
          <w:tcPr>
            <w:tcW w:w="1147" w:type="dxa"/>
            <w:tcBorders>
              <w:top w:val="nil"/>
              <w:left w:val="nil"/>
              <w:bottom w:val="single" w:color="auto" w:sz="4" w:space="0"/>
              <w:right w:val="single" w:color="auto" w:sz="4" w:space="0"/>
            </w:tcBorders>
            <w:vAlign w:val="center"/>
          </w:tcPr>
          <w:p w14:paraId="6FE875A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为文化强省作贡献</w:t>
            </w:r>
          </w:p>
        </w:tc>
        <w:tc>
          <w:tcPr>
            <w:tcW w:w="1793" w:type="dxa"/>
            <w:tcBorders>
              <w:top w:val="nil"/>
              <w:left w:val="nil"/>
              <w:bottom w:val="single" w:color="auto" w:sz="4" w:space="0"/>
              <w:right w:val="single" w:color="auto" w:sz="4" w:space="0"/>
            </w:tcBorders>
            <w:vAlign w:val="center"/>
          </w:tcPr>
          <w:p w14:paraId="326F2F4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为文化强省作贡献</w:t>
            </w:r>
          </w:p>
        </w:tc>
        <w:tc>
          <w:tcPr>
            <w:tcW w:w="735" w:type="dxa"/>
            <w:tcBorders>
              <w:top w:val="nil"/>
              <w:left w:val="nil"/>
              <w:bottom w:val="single" w:color="auto" w:sz="4" w:space="0"/>
              <w:right w:val="single" w:color="auto" w:sz="4" w:space="0"/>
            </w:tcBorders>
            <w:vAlign w:val="center"/>
          </w:tcPr>
          <w:p w14:paraId="5EC7A2E5">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735" w:type="dxa"/>
            <w:tcBorders>
              <w:top w:val="nil"/>
              <w:left w:val="nil"/>
              <w:bottom w:val="single" w:color="auto" w:sz="4" w:space="0"/>
              <w:right w:val="single" w:color="auto" w:sz="4" w:space="0"/>
            </w:tcBorders>
            <w:vAlign w:val="center"/>
          </w:tcPr>
          <w:p w14:paraId="21C6049F">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1066" w:type="dxa"/>
            <w:tcBorders>
              <w:top w:val="nil"/>
              <w:left w:val="nil"/>
              <w:bottom w:val="single" w:color="auto" w:sz="4" w:space="0"/>
              <w:right w:val="single" w:color="auto" w:sz="4" w:space="0"/>
            </w:tcBorders>
            <w:vAlign w:val="center"/>
          </w:tcPr>
          <w:p w14:paraId="3500B48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43E88CB">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5405B2C4">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7D7C71FC">
            <w:pPr>
              <w:spacing w:line="240" w:lineRule="exact"/>
              <w:jc w:val="left"/>
              <w:rPr>
                <w:rFonts w:ascii="仿宋_GB2312" w:hAnsi="宋体" w:eastAsia="仿宋_GB2312" w:cs="宋体"/>
                <w:color w:val="000000"/>
                <w:kern w:val="0"/>
                <w:szCs w:val="21"/>
              </w:rPr>
            </w:pPr>
          </w:p>
        </w:tc>
        <w:tc>
          <w:tcPr>
            <w:tcW w:w="782" w:type="dxa"/>
            <w:vMerge w:val="continue"/>
            <w:tcBorders>
              <w:left w:val="nil"/>
              <w:bottom w:val="single" w:color="auto" w:sz="4" w:space="0"/>
              <w:right w:val="single" w:color="auto" w:sz="4" w:space="0"/>
            </w:tcBorders>
            <w:vAlign w:val="center"/>
          </w:tcPr>
          <w:p w14:paraId="1426BFD2">
            <w:pPr>
              <w:widowControl/>
              <w:spacing w:line="240" w:lineRule="exact"/>
              <w:jc w:val="center"/>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69D4B4E5">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：为文化强省作贡献。　　</w:t>
            </w:r>
          </w:p>
        </w:tc>
        <w:tc>
          <w:tcPr>
            <w:tcW w:w="1147" w:type="dxa"/>
            <w:tcBorders>
              <w:top w:val="nil"/>
              <w:left w:val="nil"/>
              <w:bottom w:val="single" w:color="auto" w:sz="4" w:space="0"/>
              <w:right w:val="single" w:color="auto" w:sz="4" w:space="0"/>
            </w:tcBorders>
            <w:vAlign w:val="center"/>
          </w:tcPr>
          <w:p w14:paraId="4AC4BB5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为文化强省作贡献</w:t>
            </w:r>
          </w:p>
        </w:tc>
        <w:tc>
          <w:tcPr>
            <w:tcW w:w="1793" w:type="dxa"/>
            <w:tcBorders>
              <w:top w:val="nil"/>
              <w:left w:val="nil"/>
              <w:bottom w:val="single" w:color="auto" w:sz="4" w:space="0"/>
              <w:right w:val="single" w:color="auto" w:sz="4" w:space="0"/>
            </w:tcBorders>
            <w:vAlign w:val="center"/>
          </w:tcPr>
          <w:p w14:paraId="64A9083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为文化强省作贡献</w:t>
            </w:r>
          </w:p>
        </w:tc>
        <w:tc>
          <w:tcPr>
            <w:tcW w:w="735" w:type="dxa"/>
            <w:tcBorders>
              <w:top w:val="nil"/>
              <w:left w:val="nil"/>
              <w:bottom w:val="single" w:color="auto" w:sz="4" w:space="0"/>
              <w:right w:val="single" w:color="auto" w:sz="4" w:space="0"/>
            </w:tcBorders>
            <w:vAlign w:val="center"/>
          </w:tcPr>
          <w:p w14:paraId="034935CA">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735" w:type="dxa"/>
            <w:tcBorders>
              <w:top w:val="nil"/>
              <w:left w:val="nil"/>
              <w:bottom w:val="single" w:color="auto" w:sz="4" w:space="0"/>
              <w:right w:val="single" w:color="auto" w:sz="4" w:space="0"/>
            </w:tcBorders>
            <w:vAlign w:val="center"/>
          </w:tcPr>
          <w:p w14:paraId="72E79439">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1066" w:type="dxa"/>
            <w:tcBorders>
              <w:top w:val="nil"/>
              <w:left w:val="nil"/>
              <w:bottom w:val="single" w:color="auto" w:sz="4" w:space="0"/>
              <w:right w:val="single" w:color="auto" w:sz="4" w:space="0"/>
            </w:tcBorders>
            <w:vAlign w:val="center"/>
          </w:tcPr>
          <w:p w14:paraId="466ABBC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8560A5F">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58DAC9C8">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0D82A201">
            <w:pPr>
              <w:spacing w:line="240" w:lineRule="exact"/>
              <w:jc w:val="left"/>
              <w:rPr>
                <w:rFonts w:ascii="仿宋_GB2312" w:hAnsi="宋体" w:eastAsia="仿宋_GB2312" w:cs="宋体"/>
                <w:color w:val="000000"/>
                <w:kern w:val="0"/>
                <w:szCs w:val="21"/>
              </w:rPr>
            </w:pPr>
          </w:p>
        </w:tc>
        <w:tc>
          <w:tcPr>
            <w:tcW w:w="782" w:type="dxa"/>
            <w:vMerge w:val="restart"/>
            <w:tcBorders>
              <w:top w:val="nil"/>
              <w:left w:val="nil"/>
              <w:right w:val="single" w:color="auto" w:sz="4" w:space="0"/>
            </w:tcBorders>
            <w:vAlign w:val="center"/>
          </w:tcPr>
          <w:p w14:paraId="71AAE29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生态效益指标</w:t>
            </w:r>
          </w:p>
        </w:tc>
        <w:tc>
          <w:tcPr>
            <w:tcW w:w="1575" w:type="dxa"/>
            <w:gridSpan w:val="2"/>
            <w:tcBorders>
              <w:top w:val="nil"/>
              <w:left w:val="nil"/>
              <w:bottom w:val="single" w:color="auto" w:sz="4" w:space="0"/>
              <w:right w:val="single" w:color="auto" w:sz="4" w:space="0"/>
            </w:tcBorders>
            <w:vAlign w:val="center"/>
          </w:tcPr>
          <w:p w14:paraId="499CB869">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：无</w:t>
            </w:r>
          </w:p>
        </w:tc>
        <w:tc>
          <w:tcPr>
            <w:tcW w:w="1147" w:type="dxa"/>
            <w:tcBorders>
              <w:top w:val="nil"/>
              <w:left w:val="nil"/>
              <w:bottom w:val="single" w:color="auto" w:sz="4" w:space="0"/>
              <w:right w:val="single" w:color="auto" w:sz="4" w:space="0"/>
            </w:tcBorders>
            <w:vAlign w:val="center"/>
          </w:tcPr>
          <w:p w14:paraId="267FD95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1793" w:type="dxa"/>
            <w:tcBorders>
              <w:top w:val="nil"/>
              <w:left w:val="nil"/>
              <w:bottom w:val="single" w:color="auto" w:sz="4" w:space="0"/>
              <w:right w:val="single" w:color="auto" w:sz="4" w:space="0"/>
            </w:tcBorders>
            <w:vAlign w:val="center"/>
          </w:tcPr>
          <w:p w14:paraId="29CC03B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735" w:type="dxa"/>
            <w:tcBorders>
              <w:top w:val="nil"/>
              <w:left w:val="nil"/>
              <w:bottom w:val="single" w:color="auto" w:sz="4" w:space="0"/>
              <w:right w:val="single" w:color="auto" w:sz="4" w:space="0"/>
            </w:tcBorders>
            <w:vAlign w:val="center"/>
          </w:tcPr>
          <w:p w14:paraId="43A432E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28DCB1D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66" w:type="dxa"/>
            <w:tcBorders>
              <w:top w:val="nil"/>
              <w:left w:val="nil"/>
              <w:bottom w:val="single" w:color="auto" w:sz="4" w:space="0"/>
              <w:right w:val="single" w:color="auto" w:sz="4" w:space="0"/>
            </w:tcBorders>
            <w:vAlign w:val="center"/>
          </w:tcPr>
          <w:p w14:paraId="65F6699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4EDC23D">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086393BA">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409F0F53">
            <w:pPr>
              <w:spacing w:line="240" w:lineRule="exact"/>
              <w:jc w:val="left"/>
              <w:rPr>
                <w:rFonts w:ascii="仿宋_GB2312" w:hAnsi="宋体" w:eastAsia="仿宋_GB2312" w:cs="宋体"/>
                <w:color w:val="000000"/>
                <w:kern w:val="0"/>
                <w:szCs w:val="21"/>
              </w:rPr>
            </w:pPr>
          </w:p>
        </w:tc>
        <w:tc>
          <w:tcPr>
            <w:tcW w:w="782" w:type="dxa"/>
            <w:vMerge w:val="continue"/>
            <w:tcBorders>
              <w:left w:val="nil"/>
              <w:right w:val="single" w:color="auto" w:sz="4" w:space="0"/>
            </w:tcBorders>
            <w:vAlign w:val="center"/>
          </w:tcPr>
          <w:p w14:paraId="0BA83B81">
            <w:pPr>
              <w:spacing w:line="240" w:lineRule="exact"/>
              <w:jc w:val="left"/>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7A60A1F3">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：无</w:t>
            </w:r>
          </w:p>
        </w:tc>
        <w:tc>
          <w:tcPr>
            <w:tcW w:w="1147" w:type="dxa"/>
            <w:tcBorders>
              <w:top w:val="nil"/>
              <w:left w:val="nil"/>
              <w:bottom w:val="single" w:color="auto" w:sz="4" w:space="0"/>
              <w:right w:val="single" w:color="auto" w:sz="4" w:space="0"/>
            </w:tcBorders>
            <w:vAlign w:val="center"/>
          </w:tcPr>
          <w:p w14:paraId="476BEBC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1793" w:type="dxa"/>
            <w:tcBorders>
              <w:top w:val="nil"/>
              <w:left w:val="nil"/>
              <w:bottom w:val="single" w:color="auto" w:sz="4" w:space="0"/>
              <w:right w:val="single" w:color="auto" w:sz="4" w:space="0"/>
            </w:tcBorders>
            <w:vAlign w:val="center"/>
          </w:tcPr>
          <w:p w14:paraId="0796F63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735" w:type="dxa"/>
            <w:tcBorders>
              <w:top w:val="nil"/>
              <w:left w:val="nil"/>
              <w:bottom w:val="single" w:color="auto" w:sz="4" w:space="0"/>
              <w:right w:val="single" w:color="auto" w:sz="4" w:space="0"/>
            </w:tcBorders>
            <w:vAlign w:val="center"/>
          </w:tcPr>
          <w:p w14:paraId="130ADF0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2A42FAF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66" w:type="dxa"/>
            <w:tcBorders>
              <w:top w:val="nil"/>
              <w:left w:val="nil"/>
              <w:bottom w:val="single" w:color="auto" w:sz="4" w:space="0"/>
              <w:right w:val="single" w:color="auto" w:sz="4" w:space="0"/>
            </w:tcBorders>
            <w:vAlign w:val="center"/>
          </w:tcPr>
          <w:p w14:paraId="22904D9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888A91C">
        <w:tblPrEx>
          <w:tblCellMar>
            <w:top w:w="0" w:type="dxa"/>
            <w:left w:w="0" w:type="dxa"/>
            <w:bottom w:w="0" w:type="dxa"/>
            <w:right w:w="0"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14:paraId="45F3A45F">
            <w:pPr>
              <w:widowControl/>
              <w:spacing w:line="240" w:lineRule="exact"/>
              <w:jc w:val="left"/>
              <w:rPr>
                <w:rFonts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14:paraId="374FB9EC">
            <w:pPr>
              <w:widowControl/>
              <w:spacing w:line="240" w:lineRule="exact"/>
              <w:jc w:val="left"/>
              <w:rPr>
                <w:rFonts w:ascii="仿宋_GB2312" w:hAnsi="宋体" w:eastAsia="仿宋_GB2312" w:cs="宋体"/>
                <w:color w:val="000000"/>
                <w:kern w:val="0"/>
                <w:szCs w:val="21"/>
              </w:rPr>
            </w:pPr>
          </w:p>
        </w:tc>
        <w:tc>
          <w:tcPr>
            <w:tcW w:w="782" w:type="dxa"/>
            <w:vMerge w:val="continue"/>
            <w:tcBorders>
              <w:left w:val="nil"/>
              <w:bottom w:val="single" w:color="auto" w:sz="4" w:space="0"/>
              <w:right w:val="single" w:color="auto" w:sz="4" w:space="0"/>
            </w:tcBorders>
            <w:vAlign w:val="center"/>
          </w:tcPr>
          <w:p w14:paraId="3F53BC6C">
            <w:pPr>
              <w:widowControl/>
              <w:spacing w:line="240" w:lineRule="exact"/>
              <w:jc w:val="left"/>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5573FB97">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：无</w:t>
            </w:r>
          </w:p>
        </w:tc>
        <w:tc>
          <w:tcPr>
            <w:tcW w:w="1147" w:type="dxa"/>
            <w:tcBorders>
              <w:top w:val="nil"/>
              <w:left w:val="nil"/>
              <w:bottom w:val="single" w:color="auto" w:sz="4" w:space="0"/>
              <w:right w:val="single" w:color="auto" w:sz="4" w:space="0"/>
            </w:tcBorders>
            <w:vAlign w:val="center"/>
          </w:tcPr>
          <w:p w14:paraId="66A5D37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1793" w:type="dxa"/>
            <w:tcBorders>
              <w:top w:val="nil"/>
              <w:left w:val="nil"/>
              <w:bottom w:val="single" w:color="auto" w:sz="4" w:space="0"/>
              <w:right w:val="single" w:color="auto" w:sz="4" w:space="0"/>
            </w:tcBorders>
            <w:vAlign w:val="center"/>
          </w:tcPr>
          <w:p w14:paraId="5D3BCBC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无</w:t>
            </w:r>
          </w:p>
        </w:tc>
        <w:tc>
          <w:tcPr>
            <w:tcW w:w="735" w:type="dxa"/>
            <w:tcBorders>
              <w:top w:val="nil"/>
              <w:left w:val="nil"/>
              <w:bottom w:val="single" w:color="auto" w:sz="4" w:space="0"/>
              <w:right w:val="single" w:color="auto" w:sz="4" w:space="0"/>
            </w:tcBorders>
            <w:vAlign w:val="center"/>
          </w:tcPr>
          <w:p w14:paraId="0A3FEB5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6EC41CC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66" w:type="dxa"/>
            <w:tcBorders>
              <w:top w:val="nil"/>
              <w:left w:val="nil"/>
              <w:bottom w:val="single" w:color="auto" w:sz="4" w:space="0"/>
              <w:right w:val="single" w:color="auto" w:sz="4" w:space="0"/>
            </w:tcBorders>
            <w:vAlign w:val="center"/>
          </w:tcPr>
          <w:p w14:paraId="4972EE6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FDBE64E">
        <w:tblPrEx>
          <w:tblCellMar>
            <w:top w:w="0" w:type="dxa"/>
            <w:left w:w="0" w:type="dxa"/>
            <w:bottom w:w="0" w:type="dxa"/>
            <w:right w:w="0" w:type="dxa"/>
          </w:tblCellMar>
        </w:tblPrEx>
        <w:trPr>
          <w:trHeight w:val="577" w:hRule="atLeast"/>
          <w:jc w:val="center"/>
        </w:trPr>
        <w:tc>
          <w:tcPr>
            <w:tcW w:w="1080" w:type="dxa"/>
            <w:vMerge w:val="restart"/>
            <w:tcBorders>
              <w:top w:val="single" w:color="auto" w:sz="4" w:space="0"/>
              <w:left w:val="single" w:color="auto" w:sz="4" w:space="0"/>
              <w:right w:val="single" w:color="auto" w:sz="4" w:space="0"/>
            </w:tcBorders>
            <w:vAlign w:val="center"/>
          </w:tcPr>
          <w:p w14:paraId="6247E214">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14:paraId="497B97C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14:paraId="23088364">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14:paraId="469C95C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80" w:type="dxa"/>
            <w:vMerge w:val="restart"/>
            <w:tcBorders>
              <w:top w:val="single" w:color="auto" w:sz="4" w:space="0"/>
              <w:left w:val="single" w:color="auto" w:sz="4" w:space="0"/>
              <w:right w:val="single" w:color="auto" w:sz="4" w:space="0"/>
            </w:tcBorders>
            <w:vAlign w:val="center"/>
          </w:tcPr>
          <w:p w14:paraId="08E496A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82" w:type="dxa"/>
            <w:vMerge w:val="restart"/>
            <w:tcBorders>
              <w:top w:val="single" w:color="auto" w:sz="4" w:space="0"/>
              <w:left w:val="single" w:color="auto" w:sz="4" w:space="0"/>
              <w:right w:val="single" w:color="auto" w:sz="4" w:space="0"/>
            </w:tcBorders>
            <w:vAlign w:val="center"/>
          </w:tcPr>
          <w:p w14:paraId="59F63F92">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575" w:type="dxa"/>
            <w:gridSpan w:val="2"/>
            <w:tcBorders>
              <w:top w:val="single" w:color="auto" w:sz="4" w:space="0"/>
              <w:left w:val="single" w:color="auto" w:sz="4" w:space="0"/>
              <w:bottom w:val="single" w:color="auto" w:sz="4" w:space="0"/>
              <w:right w:val="single" w:color="auto" w:sz="4" w:space="0"/>
            </w:tcBorders>
            <w:vAlign w:val="center"/>
          </w:tcPr>
          <w:p w14:paraId="160A4CA2">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：为省委、省政府科学民主决策提供智力支撑。</w:t>
            </w:r>
          </w:p>
        </w:tc>
        <w:tc>
          <w:tcPr>
            <w:tcW w:w="1147" w:type="dxa"/>
            <w:tcBorders>
              <w:top w:val="single" w:color="auto" w:sz="4" w:space="0"/>
              <w:left w:val="single" w:color="auto" w:sz="4" w:space="0"/>
              <w:bottom w:val="single" w:color="auto" w:sz="4" w:space="0"/>
              <w:right w:val="single" w:color="auto" w:sz="4" w:space="0"/>
            </w:tcBorders>
            <w:vAlign w:val="center"/>
          </w:tcPr>
          <w:p w14:paraId="167BABD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为省委、省政府科学民主决策提供智力支撑</w:t>
            </w:r>
          </w:p>
        </w:tc>
        <w:tc>
          <w:tcPr>
            <w:tcW w:w="1793" w:type="dxa"/>
            <w:tcBorders>
              <w:top w:val="single" w:color="auto" w:sz="4" w:space="0"/>
              <w:left w:val="single" w:color="auto" w:sz="4" w:space="0"/>
              <w:bottom w:val="single" w:color="auto" w:sz="4" w:space="0"/>
              <w:right w:val="single" w:color="auto" w:sz="4" w:space="0"/>
            </w:tcBorders>
            <w:vAlign w:val="center"/>
          </w:tcPr>
          <w:p w14:paraId="1752AA4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为省委、省政府科学民主决策提供智力支撑</w:t>
            </w:r>
          </w:p>
        </w:tc>
        <w:tc>
          <w:tcPr>
            <w:tcW w:w="735" w:type="dxa"/>
            <w:tcBorders>
              <w:top w:val="single" w:color="auto" w:sz="4" w:space="0"/>
              <w:left w:val="single" w:color="auto" w:sz="4" w:space="0"/>
              <w:bottom w:val="single" w:color="auto" w:sz="4" w:space="0"/>
              <w:right w:val="single" w:color="auto" w:sz="4" w:space="0"/>
            </w:tcBorders>
            <w:vAlign w:val="center"/>
          </w:tcPr>
          <w:p w14:paraId="17EBAAC6">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735" w:type="dxa"/>
            <w:tcBorders>
              <w:top w:val="single" w:color="auto" w:sz="4" w:space="0"/>
              <w:left w:val="single" w:color="auto" w:sz="4" w:space="0"/>
              <w:bottom w:val="single" w:color="auto" w:sz="4" w:space="0"/>
              <w:right w:val="single" w:color="auto" w:sz="4" w:space="0"/>
            </w:tcBorders>
            <w:vAlign w:val="center"/>
          </w:tcPr>
          <w:p w14:paraId="7DCF369B">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066" w:type="dxa"/>
            <w:tcBorders>
              <w:top w:val="single" w:color="auto" w:sz="4" w:space="0"/>
              <w:left w:val="single" w:color="auto" w:sz="4" w:space="0"/>
              <w:bottom w:val="single" w:color="auto" w:sz="4" w:space="0"/>
              <w:right w:val="single" w:color="auto" w:sz="4" w:space="0"/>
            </w:tcBorders>
            <w:vAlign w:val="center"/>
          </w:tcPr>
          <w:p w14:paraId="706E2C8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37B1AF1">
        <w:tblPrEx>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vAlign w:val="center"/>
          </w:tcPr>
          <w:p w14:paraId="0034CB05">
            <w:pPr>
              <w:spacing w:line="240" w:lineRule="exact"/>
              <w:jc w:val="left"/>
              <w:rPr>
                <w:rFonts w:ascii="仿宋_GB2312" w:hAnsi="宋体" w:eastAsia="仿宋_GB2312" w:cs="宋体"/>
                <w:color w:val="000000"/>
                <w:kern w:val="0"/>
                <w:szCs w:val="21"/>
              </w:rPr>
            </w:pPr>
          </w:p>
        </w:tc>
        <w:tc>
          <w:tcPr>
            <w:tcW w:w="1080" w:type="dxa"/>
            <w:vMerge w:val="continue"/>
            <w:tcBorders>
              <w:left w:val="single" w:color="auto" w:sz="4" w:space="0"/>
              <w:right w:val="single" w:color="auto" w:sz="4" w:space="0"/>
            </w:tcBorders>
            <w:vAlign w:val="center"/>
          </w:tcPr>
          <w:p w14:paraId="739AFCED">
            <w:pPr>
              <w:spacing w:line="240" w:lineRule="exact"/>
              <w:jc w:val="left"/>
              <w:rPr>
                <w:rFonts w:ascii="仿宋_GB2312" w:hAnsi="宋体" w:eastAsia="仿宋_GB2312" w:cs="宋体"/>
                <w:color w:val="000000"/>
                <w:kern w:val="0"/>
                <w:szCs w:val="21"/>
              </w:rPr>
            </w:pPr>
          </w:p>
        </w:tc>
        <w:tc>
          <w:tcPr>
            <w:tcW w:w="782" w:type="dxa"/>
            <w:vMerge w:val="continue"/>
            <w:tcBorders>
              <w:left w:val="single" w:color="auto" w:sz="4" w:space="0"/>
              <w:right w:val="single" w:color="auto" w:sz="4" w:space="0"/>
            </w:tcBorders>
            <w:vAlign w:val="center"/>
          </w:tcPr>
          <w:p w14:paraId="60373C19">
            <w:pPr>
              <w:spacing w:line="240" w:lineRule="exact"/>
              <w:jc w:val="left"/>
              <w:rPr>
                <w:rFonts w:ascii="仿宋_GB2312" w:hAnsi="宋体" w:eastAsia="仿宋_GB2312" w:cs="宋体"/>
                <w:color w:val="000000"/>
                <w:kern w:val="0"/>
                <w:szCs w:val="21"/>
              </w:rPr>
            </w:pPr>
          </w:p>
        </w:tc>
        <w:tc>
          <w:tcPr>
            <w:tcW w:w="1575" w:type="dxa"/>
            <w:gridSpan w:val="2"/>
            <w:tcBorders>
              <w:top w:val="single" w:color="auto" w:sz="4" w:space="0"/>
              <w:left w:val="nil"/>
              <w:bottom w:val="single" w:color="auto" w:sz="4" w:space="0"/>
              <w:right w:val="single" w:color="auto" w:sz="4" w:space="0"/>
            </w:tcBorders>
            <w:vAlign w:val="center"/>
          </w:tcPr>
          <w:p w14:paraId="44B54390">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：积极开展文史研究和艺术创作，为文化强省作贡献。</w:t>
            </w:r>
          </w:p>
        </w:tc>
        <w:tc>
          <w:tcPr>
            <w:tcW w:w="1147" w:type="dxa"/>
            <w:tcBorders>
              <w:top w:val="single" w:color="auto" w:sz="4" w:space="0"/>
              <w:left w:val="nil"/>
              <w:bottom w:val="single" w:color="auto" w:sz="4" w:space="0"/>
              <w:right w:val="single" w:color="auto" w:sz="4" w:space="0"/>
            </w:tcBorders>
            <w:vAlign w:val="center"/>
          </w:tcPr>
          <w:p w14:paraId="1A42ECF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积极开展文史研究和艺术创作，为文化强省作贡献</w:t>
            </w:r>
          </w:p>
        </w:tc>
        <w:tc>
          <w:tcPr>
            <w:tcW w:w="1793" w:type="dxa"/>
            <w:tcBorders>
              <w:top w:val="single" w:color="auto" w:sz="4" w:space="0"/>
              <w:left w:val="nil"/>
              <w:bottom w:val="single" w:color="auto" w:sz="4" w:space="0"/>
              <w:right w:val="single" w:color="auto" w:sz="4" w:space="0"/>
            </w:tcBorders>
            <w:vAlign w:val="center"/>
          </w:tcPr>
          <w:p w14:paraId="7F79EB3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积极开展文史研究和艺术创作，为文化强省作贡献</w:t>
            </w:r>
          </w:p>
        </w:tc>
        <w:tc>
          <w:tcPr>
            <w:tcW w:w="735" w:type="dxa"/>
            <w:tcBorders>
              <w:top w:val="single" w:color="auto" w:sz="4" w:space="0"/>
              <w:left w:val="nil"/>
              <w:bottom w:val="single" w:color="auto" w:sz="4" w:space="0"/>
              <w:right w:val="single" w:color="auto" w:sz="4" w:space="0"/>
            </w:tcBorders>
            <w:vAlign w:val="center"/>
          </w:tcPr>
          <w:p w14:paraId="5F6D7CCA">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735" w:type="dxa"/>
            <w:tcBorders>
              <w:top w:val="single" w:color="auto" w:sz="4" w:space="0"/>
              <w:left w:val="nil"/>
              <w:bottom w:val="single" w:color="auto" w:sz="4" w:space="0"/>
              <w:right w:val="single" w:color="auto" w:sz="4" w:space="0"/>
            </w:tcBorders>
            <w:vAlign w:val="center"/>
          </w:tcPr>
          <w:p w14:paraId="26BC532E">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066" w:type="dxa"/>
            <w:tcBorders>
              <w:top w:val="single" w:color="auto" w:sz="4" w:space="0"/>
              <w:left w:val="nil"/>
              <w:bottom w:val="single" w:color="auto" w:sz="4" w:space="0"/>
              <w:right w:val="single" w:color="auto" w:sz="4" w:space="0"/>
            </w:tcBorders>
            <w:vAlign w:val="center"/>
          </w:tcPr>
          <w:p w14:paraId="2F9013C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430A34B">
        <w:tblPrEx>
          <w:tblCellMar>
            <w:top w:w="0" w:type="dxa"/>
            <w:left w:w="0" w:type="dxa"/>
            <w:bottom w:w="0" w:type="dxa"/>
            <w:right w:w="0"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1F7AC26A">
            <w:pPr>
              <w:spacing w:line="240" w:lineRule="exact"/>
              <w:jc w:val="left"/>
              <w:rPr>
                <w:rFonts w:ascii="仿宋_GB2312" w:hAnsi="宋体" w:eastAsia="仿宋_GB2312" w:cs="宋体"/>
                <w:color w:val="000000"/>
                <w:kern w:val="0"/>
                <w:szCs w:val="21"/>
              </w:rPr>
            </w:pPr>
          </w:p>
        </w:tc>
        <w:tc>
          <w:tcPr>
            <w:tcW w:w="1080" w:type="dxa"/>
            <w:vMerge w:val="continue"/>
            <w:tcBorders>
              <w:left w:val="single" w:color="auto" w:sz="4" w:space="0"/>
              <w:bottom w:val="single" w:color="auto" w:sz="4" w:space="0"/>
              <w:right w:val="single" w:color="auto" w:sz="4" w:space="0"/>
            </w:tcBorders>
            <w:vAlign w:val="center"/>
          </w:tcPr>
          <w:p w14:paraId="23716767">
            <w:pPr>
              <w:widowControl/>
              <w:spacing w:line="240" w:lineRule="exact"/>
              <w:jc w:val="left"/>
              <w:rPr>
                <w:rFonts w:ascii="仿宋_GB2312" w:hAnsi="宋体" w:eastAsia="仿宋_GB2312" w:cs="宋体"/>
                <w:color w:val="000000"/>
                <w:kern w:val="0"/>
                <w:szCs w:val="21"/>
              </w:rPr>
            </w:pPr>
          </w:p>
        </w:tc>
        <w:tc>
          <w:tcPr>
            <w:tcW w:w="782" w:type="dxa"/>
            <w:vMerge w:val="continue"/>
            <w:tcBorders>
              <w:left w:val="single" w:color="auto" w:sz="4" w:space="0"/>
              <w:bottom w:val="single" w:color="auto" w:sz="4" w:space="0"/>
              <w:right w:val="single" w:color="auto" w:sz="4" w:space="0"/>
            </w:tcBorders>
            <w:vAlign w:val="center"/>
          </w:tcPr>
          <w:p w14:paraId="1B782AB8">
            <w:pPr>
              <w:widowControl/>
              <w:spacing w:line="240" w:lineRule="exact"/>
              <w:jc w:val="left"/>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5079DF43">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：积极开展文史研究和艺术创作，为文化强省作贡献。</w:t>
            </w:r>
          </w:p>
        </w:tc>
        <w:tc>
          <w:tcPr>
            <w:tcW w:w="1147" w:type="dxa"/>
            <w:tcBorders>
              <w:top w:val="nil"/>
              <w:left w:val="nil"/>
              <w:bottom w:val="single" w:color="auto" w:sz="4" w:space="0"/>
              <w:right w:val="single" w:color="auto" w:sz="4" w:space="0"/>
            </w:tcBorders>
            <w:vAlign w:val="center"/>
          </w:tcPr>
          <w:p w14:paraId="4EFFD3C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积极开展文史研究和艺术创作，为文化强省作贡献</w:t>
            </w:r>
          </w:p>
        </w:tc>
        <w:tc>
          <w:tcPr>
            <w:tcW w:w="1793" w:type="dxa"/>
            <w:tcBorders>
              <w:top w:val="nil"/>
              <w:left w:val="nil"/>
              <w:bottom w:val="single" w:color="auto" w:sz="4" w:space="0"/>
              <w:right w:val="single" w:color="auto" w:sz="4" w:space="0"/>
            </w:tcBorders>
            <w:vAlign w:val="center"/>
          </w:tcPr>
          <w:p w14:paraId="28B6137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积极开展文史研究和艺术创作，为文化强省作贡献</w:t>
            </w:r>
          </w:p>
        </w:tc>
        <w:tc>
          <w:tcPr>
            <w:tcW w:w="735" w:type="dxa"/>
            <w:tcBorders>
              <w:top w:val="nil"/>
              <w:left w:val="nil"/>
              <w:bottom w:val="single" w:color="auto" w:sz="4" w:space="0"/>
              <w:right w:val="single" w:color="auto" w:sz="4" w:space="0"/>
            </w:tcBorders>
            <w:vAlign w:val="center"/>
          </w:tcPr>
          <w:p w14:paraId="687F8F4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ascii="仿宋_GB2312" w:hAnsi="宋体" w:eastAsia="仿宋_GB2312" w:cs="宋体"/>
                <w:color w:val="000000"/>
                <w:kern w:val="0"/>
                <w:szCs w:val="21"/>
              </w:rPr>
              <w:t>3</w:t>
            </w:r>
          </w:p>
        </w:tc>
        <w:tc>
          <w:tcPr>
            <w:tcW w:w="735" w:type="dxa"/>
            <w:tcBorders>
              <w:top w:val="nil"/>
              <w:left w:val="nil"/>
              <w:bottom w:val="single" w:color="auto" w:sz="4" w:space="0"/>
              <w:right w:val="single" w:color="auto" w:sz="4" w:space="0"/>
            </w:tcBorders>
            <w:vAlign w:val="center"/>
          </w:tcPr>
          <w:p w14:paraId="4D16DD3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ascii="仿宋_GB2312" w:hAnsi="宋体" w:eastAsia="仿宋_GB2312" w:cs="宋体"/>
                <w:color w:val="000000"/>
                <w:kern w:val="0"/>
                <w:szCs w:val="21"/>
              </w:rPr>
              <w:t>3</w:t>
            </w:r>
          </w:p>
        </w:tc>
        <w:tc>
          <w:tcPr>
            <w:tcW w:w="1066" w:type="dxa"/>
            <w:tcBorders>
              <w:top w:val="nil"/>
              <w:left w:val="nil"/>
              <w:bottom w:val="single" w:color="auto" w:sz="4" w:space="0"/>
              <w:right w:val="single" w:color="auto" w:sz="4" w:space="0"/>
            </w:tcBorders>
            <w:vAlign w:val="center"/>
          </w:tcPr>
          <w:p w14:paraId="404D20E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31C43AB">
        <w:tblPrEx>
          <w:tblCellMar>
            <w:top w:w="0" w:type="dxa"/>
            <w:left w:w="0" w:type="dxa"/>
            <w:bottom w:w="0" w:type="dxa"/>
            <w:right w:w="0" w:type="dxa"/>
          </w:tblCellMar>
        </w:tblPrEx>
        <w:trPr>
          <w:trHeight w:val="480" w:hRule="atLeast"/>
          <w:jc w:val="center"/>
        </w:trPr>
        <w:tc>
          <w:tcPr>
            <w:tcW w:w="1080" w:type="dxa"/>
            <w:vMerge w:val="continue"/>
            <w:tcBorders>
              <w:left w:val="single" w:color="auto" w:sz="4" w:space="0"/>
              <w:right w:val="single" w:color="auto" w:sz="4" w:space="0"/>
            </w:tcBorders>
            <w:vAlign w:val="center"/>
          </w:tcPr>
          <w:p w14:paraId="325FBA6F">
            <w:pPr>
              <w:spacing w:line="240" w:lineRule="exact"/>
              <w:jc w:val="left"/>
              <w:rPr>
                <w:rFonts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14:paraId="55DF6E01">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p w14:paraId="1ACC1A7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p w14:paraId="6BF7626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分）</w:t>
            </w:r>
          </w:p>
        </w:tc>
        <w:tc>
          <w:tcPr>
            <w:tcW w:w="782" w:type="dxa"/>
            <w:vMerge w:val="restart"/>
            <w:tcBorders>
              <w:top w:val="nil"/>
              <w:left w:val="nil"/>
              <w:right w:val="single" w:color="auto" w:sz="4" w:space="0"/>
            </w:tcBorders>
            <w:vAlign w:val="center"/>
          </w:tcPr>
          <w:p w14:paraId="5C23A5D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575" w:type="dxa"/>
            <w:gridSpan w:val="2"/>
            <w:tcBorders>
              <w:top w:val="nil"/>
              <w:left w:val="nil"/>
              <w:bottom w:val="single" w:color="auto" w:sz="4" w:space="0"/>
              <w:right w:val="single" w:color="auto" w:sz="4" w:space="0"/>
            </w:tcBorders>
            <w:vAlign w:val="center"/>
          </w:tcPr>
          <w:p w14:paraId="59B1AF97">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：为省委、省政府提供高质量的调研报告</w:t>
            </w:r>
          </w:p>
        </w:tc>
        <w:tc>
          <w:tcPr>
            <w:tcW w:w="1147" w:type="dxa"/>
            <w:tcBorders>
              <w:top w:val="nil"/>
              <w:left w:val="nil"/>
              <w:bottom w:val="single" w:color="auto" w:sz="4" w:space="0"/>
              <w:right w:val="single" w:color="auto" w:sz="4" w:space="0"/>
            </w:tcBorders>
            <w:vAlign w:val="center"/>
          </w:tcPr>
          <w:p w14:paraId="4D26CEC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为省委、省政府提供高质量的调研报告</w:t>
            </w:r>
          </w:p>
        </w:tc>
        <w:tc>
          <w:tcPr>
            <w:tcW w:w="1793" w:type="dxa"/>
            <w:tcBorders>
              <w:top w:val="nil"/>
              <w:left w:val="nil"/>
              <w:bottom w:val="single" w:color="auto" w:sz="4" w:space="0"/>
              <w:right w:val="single" w:color="auto" w:sz="4" w:space="0"/>
            </w:tcBorders>
            <w:vAlign w:val="center"/>
          </w:tcPr>
          <w:p w14:paraId="795C75B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为省委、省政府提供高质量的调研报告</w:t>
            </w:r>
          </w:p>
        </w:tc>
        <w:tc>
          <w:tcPr>
            <w:tcW w:w="735" w:type="dxa"/>
            <w:tcBorders>
              <w:top w:val="nil"/>
              <w:left w:val="nil"/>
              <w:bottom w:val="single" w:color="auto" w:sz="4" w:space="0"/>
              <w:right w:val="single" w:color="auto" w:sz="4" w:space="0"/>
            </w:tcBorders>
            <w:vAlign w:val="center"/>
          </w:tcPr>
          <w:p w14:paraId="4767086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ascii="仿宋_GB2312" w:hAnsi="宋体" w:eastAsia="仿宋_GB2312" w:cs="宋体"/>
                <w:color w:val="000000"/>
                <w:kern w:val="0"/>
                <w:szCs w:val="21"/>
              </w:rPr>
              <w:t>5</w:t>
            </w:r>
          </w:p>
        </w:tc>
        <w:tc>
          <w:tcPr>
            <w:tcW w:w="735" w:type="dxa"/>
            <w:tcBorders>
              <w:top w:val="nil"/>
              <w:left w:val="nil"/>
              <w:bottom w:val="single" w:color="auto" w:sz="4" w:space="0"/>
              <w:right w:val="single" w:color="auto" w:sz="4" w:space="0"/>
            </w:tcBorders>
            <w:vAlign w:val="center"/>
          </w:tcPr>
          <w:p w14:paraId="582AC1E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ascii="仿宋_GB2312" w:hAnsi="宋体" w:eastAsia="仿宋_GB2312" w:cs="宋体"/>
                <w:color w:val="000000"/>
                <w:kern w:val="0"/>
                <w:szCs w:val="21"/>
              </w:rPr>
              <w:t>5</w:t>
            </w:r>
          </w:p>
        </w:tc>
        <w:tc>
          <w:tcPr>
            <w:tcW w:w="1066" w:type="dxa"/>
            <w:tcBorders>
              <w:top w:val="nil"/>
              <w:left w:val="nil"/>
              <w:bottom w:val="single" w:color="auto" w:sz="4" w:space="0"/>
              <w:right w:val="single" w:color="auto" w:sz="4" w:space="0"/>
            </w:tcBorders>
            <w:vAlign w:val="center"/>
          </w:tcPr>
          <w:p w14:paraId="7839DB5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083A0DA">
        <w:tblPrEx>
          <w:tblCellMar>
            <w:top w:w="0" w:type="dxa"/>
            <w:left w:w="0" w:type="dxa"/>
            <w:bottom w:w="0" w:type="dxa"/>
            <w:right w:w="0" w:type="dxa"/>
          </w:tblCellMar>
        </w:tblPrEx>
        <w:trPr>
          <w:trHeight w:val="241" w:hRule="atLeast"/>
          <w:jc w:val="center"/>
        </w:trPr>
        <w:tc>
          <w:tcPr>
            <w:tcW w:w="1080" w:type="dxa"/>
            <w:vMerge w:val="continue"/>
            <w:tcBorders>
              <w:left w:val="single" w:color="auto" w:sz="4" w:space="0"/>
              <w:right w:val="single" w:color="auto" w:sz="4" w:space="0"/>
            </w:tcBorders>
            <w:vAlign w:val="center"/>
          </w:tcPr>
          <w:p w14:paraId="6F7BC1F1">
            <w:pPr>
              <w:spacing w:line="240" w:lineRule="exact"/>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1DB34679">
            <w:pPr>
              <w:spacing w:line="240" w:lineRule="exact"/>
              <w:jc w:val="left"/>
              <w:rPr>
                <w:rFonts w:ascii="仿宋_GB2312" w:hAnsi="宋体" w:eastAsia="仿宋_GB2312" w:cs="宋体"/>
                <w:color w:val="000000"/>
                <w:kern w:val="0"/>
                <w:szCs w:val="21"/>
              </w:rPr>
            </w:pPr>
          </w:p>
        </w:tc>
        <w:tc>
          <w:tcPr>
            <w:tcW w:w="782" w:type="dxa"/>
            <w:vMerge w:val="continue"/>
            <w:tcBorders>
              <w:left w:val="nil"/>
              <w:right w:val="single" w:color="auto" w:sz="4" w:space="0"/>
            </w:tcBorders>
            <w:vAlign w:val="center"/>
          </w:tcPr>
          <w:p w14:paraId="53508B16">
            <w:pPr>
              <w:spacing w:line="240" w:lineRule="exact"/>
              <w:jc w:val="left"/>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61AD95A1">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：为全体文史馆员做好服务工作</w:t>
            </w:r>
          </w:p>
        </w:tc>
        <w:tc>
          <w:tcPr>
            <w:tcW w:w="1147" w:type="dxa"/>
            <w:tcBorders>
              <w:top w:val="nil"/>
              <w:left w:val="nil"/>
              <w:bottom w:val="single" w:color="auto" w:sz="4" w:space="0"/>
              <w:right w:val="single" w:color="auto" w:sz="4" w:space="0"/>
            </w:tcBorders>
            <w:vAlign w:val="center"/>
          </w:tcPr>
          <w:p w14:paraId="1694432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为全体文史馆员做好服务工作</w:t>
            </w:r>
          </w:p>
        </w:tc>
        <w:tc>
          <w:tcPr>
            <w:tcW w:w="1793" w:type="dxa"/>
            <w:tcBorders>
              <w:top w:val="nil"/>
              <w:left w:val="nil"/>
              <w:bottom w:val="single" w:color="auto" w:sz="4" w:space="0"/>
              <w:right w:val="single" w:color="auto" w:sz="4" w:space="0"/>
            </w:tcBorders>
            <w:vAlign w:val="center"/>
          </w:tcPr>
          <w:p w14:paraId="79A530A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为全体文史馆员做好服务工作</w:t>
            </w:r>
          </w:p>
        </w:tc>
        <w:tc>
          <w:tcPr>
            <w:tcW w:w="735" w:type="dxa"/>
            <w:tcBorders>
              <w:top w:val="nil"/>
              <w:left w:val="nil"/>
              <w:bottom w:val="single" w:color="auto" w:sz="4" w:space="0"/>
              <w:right w:val="single" w:color="auto" w:sz="4" w:space="0"/>
            </w:tcBorders>
            <w:vAlign w:val="center"/>
          </w:tcPr>
          <w:p w14:paraId="3225E2B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ascii="仿宋_GB2312" w:hAnsi="宋体" w:eastAsia="仿宋_GB2312" w:cs="宋体"/>
                <w:color w:val="000000"/>
                <w:kern w:val="0"/>
                <w:szCs w:val="21"/>
              </w:rPr>
              <w:t>5</w:t>
            </w:r>
          </w:p>
        </w:tc>
        <w:tc>
          <w:tcPr>
            <w:tcW w:w="735" w:type="dxa"/>
            <w:tcBorders>
              <w:top w:val="nil"/>
              <w:left w:val="nil"/>
              <w:bottom w:val="single" w:color="auto" w:sz="4" w:space="0"/>
              <w:right w:val="single" w:color="auto" w:sz="4" w:space="0"/>
            </w:tcBorders>
            <w:vAlign w:val="center"/>
          </w:tcPr>
          <w:p w14:paraId="162F200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ascii="仿宋_GB2312" w:hAnsi="宋体" w:eastAsia="仿宋_GB2312" w:cs="宋体"/>
                <w:color w:val="000000"/>
                <w:kern w:val="0"/>
                <w:szCs w:val="21"/>
              </w:rPr>
              <w:t>5</w:t>
            </w:r>
          </w:p>
        </w:tc>
        <w:tc>
          <w:tcPr>
            <w:tcW w:w="1066" w:type="dxa"/>
            <w:tcBorders>
              <w:top w:val="nil"/>
              <w:left w:val="nil"/>
              <w:bottom w:val="single" w:color="auto" w:sz="4" w:space="0"/>
              <w:right w:val="single" w:color="auto" w:sz="4" w:space="0"/>
            </w:tcBorders>
            <w:vAlign w:val="center"/>
          </w:tcPr>
          <w:p w14:paraId="42843AB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EFBB2CA">
        <w:tblPrEx>
          <w:tblCellMar>
            <w:top w:w="0" w:type="dxa"/>
            <w:left w:w="0" w:type="dxa"/>
            <w:bottom w:w="0" w:type="dxa"/>
            <w:right w:w="0"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vAlign w:val="center"/>
          </w:tcPr>
          <w:p w14:paraId="228DE6E3">
            <w:pPr>
              <w:widowControl/>
              <w:spacing w:line="240" w:lineRule="exact"/>
              <w:jc w:val="left"/>
              <w:rPr>
                <w:rFonts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14:paraId="184BE2D2">
            <w:pPr>
              <w:widowControl/>
              <w:spacing w:line="240" w:lineRule="exact"/>
              <w:jc w:val="left"/>
              <w:rPr>
                <w:rFonts w:ascii="仿宋_GB2312" w:hAnsi="宋体" w:eastAsia="仿宋_GB2312" w:cs="宋体"/>
                <w:color w:val="000000"/>
                <w:kern w:val="0"/>
                <w:szCs w:val="21"/>
              </w:rPr>
            </w:pPr>
          </w:p>
        </w:tc>
        <w:tc>
          <w:tcPr>
            <w:tcW w:w="782" w:type="dxa"/>
            <w:vMerge w:val="continue"/>
            <w:tcBorders>
              <w:left w:val="nil"/>
              <w:bottom w:val="single" w:color="auto" w:sz="4" w:space="0"/>
              <w:right w:val="single" w:color="auto" w:sz="4" w:space="0"/>
            </w:tcBorders>
            <w:vAlign w:val="center"/>
          </w:tcPr>
          <w:p w14:paraId="33BB9FBC">
            <w:pPr>
              <w:widowControl/>
              <w:spacing w:line="240" w:lineRule="exact"/>
              <w:jc w:val="left"/>
              <w:rPr>
                <w:rFonts w:ascii="仿宋_GB2312" w:hAnsi="宋体" w:eastAsia="仿宋_GB2312" w:cs="宋体"/>
                <w:color w:val="000000"/>
                <w:kern w:val="0"/>
                <w:szCs w:val="21"/>
              </w:rPr>
            </w:pPr>
          </w:p>
        </w:tc>
        <w:tc>
          <w:tcPr>
            <w:tcW w:w="1575" w:type="dxa"/>
            <w:gridSpan w:val="2"/>
            <w:tcBorders>
              <w:top w:val="nil"/>
              <w:left w:val="nil"/>
              <w:bottom w:val="single" w:color="auto" w:sz="4" w:space="0"/>
              <w:right w:val="single" w:color="auto" w:sz="4" w:space="0"/>
            </w:tcBorders>
            <w:vAlign w:val="center"/>
          </w:tcPr>
          <w:p w14:paraId="3A177864">
            <w:pPr>
              <w:widowControl/>
              <w:spacing w:line="240" w:lineRule="exact"/>
              <w:jc w:val="left"/>
              <w:rPr>
                <w:rFonts w:ascii="仿宋_GB2312" w:hAnsi="宋体" w:eastAsia="仿宋_GB2312" w:cs="宋体"/>
                <w:color w:val="000000"/>
                <w:kern w:val="0"/>
                <w:szCs w:val="21"/>
              </w:rPr>
            </w:pPr>
          </w:p>
        </w:tc>
        <w:tc>
          <w:tcPr>
            <w:tcW w:w="1147" w:type="dxa"/>
            <w:tcBorders>
              <w:top w:val="nil"/>
              <w:left w:val="nil"/>
              <w:bottom w:val="single" w:color="auto" w:sz="4" w:space="0"/>
              <w:right w:val="single" w:color="auto" w:sz="4" w:space="0"/>
            </w:tcBorders>
            <w:vAlign w:val="center"/>
          </w:tcPr>
          <w:p w14:paraId="28499311">
            <w:pPr>
              <w:widowControl/>
              <w:spacing w:line="240" w:lineRule="exact"/>
              <w:jc w:val="left"/>
              <w:rPr>
                <w:rFonts w:ascii="仿宋_GB2312" w:hAnsi="宋体" w:eastAsia="仿宋_GB2312" w:cs="宋体"/>
                <w:color w:val="000000"/>
                <w:kern w:val="0"/>
                <w:szCs w:val="21"/>
              </w:rPr>
            </w:pPr>
          </w:p>
        </w:tc>
        <w:tc>
          <w:tcPr>
            <w:tcW w:w="1793" w:type="dxa"/>
            <w:tcBorders>
              <w:top w:val="nil"/>
              <w:left w:val="nil"/>
              <w:bottom w:val="single" w:color="auto" w:sz="4" w:space="0"/>
              <w:right w:val="single" w:color="auto" w:sz="4" w:space="0"/>
            </w:tcBorders>
            <w:vAlign w:val="center"/>
          </w:tcPr>
          <w:p w14:paraId="180A075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6FEFD27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3AFED1D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66" w:type="dxa"/>
            <w:tcBorders>
              <w:top w:val="nil"/>
              <w:left w:val="nil"/>
              <w:bottom w:val="single" w:color="auto" w:sz="4" w:space="0"/>
              <w:right w:val="single" w:color="auto" w:sz="4" w:space="0"/>
            </w:tcBorders>
            <w:vAlign w:val="center"/>
          </w:tcPr>
          <w:p w14:paraId="4593191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223A616">
        <w:tblPrEx>
          <w:tblCellMar>
            <w:top w:w="0" w:type="dxa"/>
            <w:left w:w="0" w:type="dxa"/>
            <w:bottom w:w="0" w:type="dxa"/>
            <w:right w:w="0" w:type="dxa"/>
          </w:tblCellMar>
        </w:tblPrEx>
        <w:trPr>
          <w:trHeight w:val="270" w:hRule="atLeast"/>
          <w:jc w:val="center"/>
        </w:trPr>
        <w:tc>
          <w:tcPr>
            <w:tcW w:w="7457" w:type="dxa"/>
            <w:gridSpan w:val="7"/>
            <w:tcBorders>
              <w:top w:val="single" w:color="auto" w:sz="4" w:space="0"/>
              <w:left w:val="single" w:color="auto" w:sz="4" w:space="0"/>
              <w:bottom w:val="single" w:color="auto" w:sz="4" w:space="0"/>
              <w:right w:val="single" w:color="000000" w:sz="4" w:space="0"/>
            </w:tcBorders>
            <w:vAlign w:val="center"/>
          </w:tcPr>
          <w:p w14:paraId="176F91A8">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35" w:type="dxa"/>
            <w:tcBorders>
              <w:top w:val="nil"/>
              <w:left w:val="nil"/>
              <w:bottom w:val="single" w:color="auto" w:sz="4" w:space="0"/>
              <w:right w:val="single" w:color="auto" w:sz="4" w:space="0"/>
            </w:tcBorders>
            <w:vAlign w:val="center"/>
          </w:tcPr>
          <w:p w14:paraId="76D3045F">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735" w:type="dxa"/>
            <w:tcBorders>
              <w:top w:val="nil"/>
              <w:left w:val="nil"/>
              <w:bottom w:val="single" w:color="auto" w:sz="4" w:space="0"/>
              <w:right w:val="single" w:color="auto" w:sz="4" w:space="0"/>
            </w:tcBorders>
            <w:vAlign w:val="center"/>
          </w:tcPr>
          <w:p w14:paraId="542CF8F0">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99.6</w:t>
            </w:r>
          </w:p>
        </w:tc>
        <w:tc>
          <w:tcPr>
            <w:tcW w:w="1066" w:type="dxa"/>
            <w:tcBorders>
              <w:top w:val="nil"/>
              <w:left w:val="nil"/>
              <w:bottom w:val="single" w:color="auto" w:sz="4" w:space="0"/>
              <w:right w:val="single" w:color="auto" w:sz="4" w:space="0"/>
            </w:tcBorders>
            <w:vAlign w:val="center"/>
          </w:tcPr>
          <w:p w14:paraId="3836B6E0">
            <w:pPr>
              <w:widowControl/>
              <w:spacing w:line="240" w:lineRule="exact"/>
              <w:jc w:val="center"/>
              <w:rPr>
                <w:rFonts w:ascii="仿宋_GB2312" w:hAnsi="宋体" w:eastAsia="仿宋_GB2312" w:cs="宋体"/>
                <w:color w:val="000000"/>
                <w:kern w:val="0"/>
                <w:szCs w:val="21"/>
              </w:rPr>
            </w:pPr>
          </w:p>
        </w:tc>
      </w:tr>
    </w:tbl>
    <w:p w14:paraId="41F6DB24">
      <w:pPr>
        <w:widowControl/>
        <w:spacing w:line="600" w:lineRule="exact"/>
        <w:jc w:val="left"/>
        <w:rPr>
          <w:rFonts w:ascii="黑体" w:hAnsi="黑体" w:eastAsia="黑体"/>
          <w:sz w:val="32"/>
          <w:szCs w:val="32"/>
        </w:rPr>
      </w:pPr>
      <w:r>
        <w:rPr>
          <w:rFonts w:hint="eastAsia" w:ascii="仿宋_GB2312" w:eastAsia="仿宋_GB2312"/>
          <w:kern w:val="0"/>
          <w:szCs w:val="21"/>
        </w:rPr>
        <w:t>填表人：余卫</w:t>
      </w:r>
      <w:r>
        <w:rPr>
          <w:rFonts w:ascii="仿宋_GB2312" w:eastAsia="仿宋_GB2312"/>
          <w:kern w:val="0"/>
          <w:szCs w:val="21"/>
        </w:rPr>
        <w:t xml:space="preserve">    </w:t>
      </w:r>
      <w:r>
        <w:rPr>
          <w:rFonts w:hint="eastAsia" w:ascii="仿宋_GB2312" w:eastAsia="仿宋_GB2312"/>
          <w:kern w:val="0"/>
          <w:szCs w:val="21"/>
        </w:rPr>
        <w:t>填报日期：</w:t>
      </w:r>
      <w:r>
        <w:rPr>
          <w:rFonts w:ascii="仿宋_GB2312" w:eastAsia="仿宋_GB2312"/>
          <w:kern w:val="0"/>
          <w:szCs w:val="21"/>
        </w:rPr>
        <w:t xml:space="preserve">2021.5.23   </w:t>
      </w:r>
      <w:r>
        <w:rPr>
          <w:rFonts w:hint="eastAsia" w:ascii="仿宋_GB2312" w:eastAsia="仿宋_GB2312"/>
          <w:kern w:val="0"/>
          <w:szCs w:val="21"/>
        </w:rPr>
        <w:t>联系电话：</w:t>
      </w:r>
      <w:r>
        <w:rPr>
          <w:rFonts w:ascii="仿宋_GB2312" w:eastAsia="仿宋_GB2312"/>
          <w:kern w:val="0"/>
          <w:szCs w:val="21"/>
        </w:rPr>
        <w:t xml:space="preserve">82228232    </w:t>
      </w:r>
      <w:r>
        <w:rPr>
          <w:rFonts w:hint="eastAsia" w:ascii="仿宋_GB2312" w:eastAsia="仿宋_GB2312"/>
          <w:kern w:val="0"/>
          <w:szCs w:val="21"/>
        </w:rPr>
        <w:t>单位负责人签字：李文才</w:t>
      </w:r>
      <w:r>
        <w:rPr>
          <w:rFonts w:ascii="仿宋_GB2312" w:eastAsia="仿宋_GB2312"/>
          <w:kern w:val="0"/>
          <w:szCs w:val="21"/>
        </w:rPr>
        <w:br w:type="page"/>
      </w:r>
      <w:r>
        <w:rPr>
          <w:rFonts w:hint="eastAsia" w:ascii="黑体" w:hAnsi="黑体" w:eastAsia="黑体"/>
          <w:sz w:val="32"/>
          <w:szCs w:val="32"/>
        </w:rPr>
        <w:t>附件</w:t>
      </w:r>
      <w:r>
        <w:rPr>
          <w:rFonts w:ascii="黑体" w:hAnsi="黑体" w:eastAsia="黑体"/>
          <w:sz w:val="32"/>
          <w:szCs w:val="32"/>
        </w:rPr>
        <w:t>3</w:t>
      </w:r>
    </w:p>
    <w:p w14:paraId="07F8845F">
      <w:pPr>
        <w:widowControl/>
        <w:spacing w:line="600" w:lineRule="exact"/>
        <w:jc w:val="center"/>
        <w:outlineLvl w:val="0"/>
        <w:rPr>
          <w:rFonts w:ascii="方正小标宋_GBK" w:hAnsi="宋体" w:eastAsia="方正小标宋_GBK" w:cs="宋体"/>
          <w:color w:val="000000"/>
          <w:kern w:val="0"/>
          <w:sz w:val="36"/>
          <w:szCs w:val="36"/>
        </w:rPr>
      </w:pPr>
      <w:r>
        <w:rPr>
          <w:rFonts w:ascii="方正小标宋_GBK" w:hAnsi="宋体" w:eastAsia="方正小标宋_GBK" w:cs="宋体"/>
          <w:color w:val="000000"/>
          <w:kern w:val="0"/>
          <w:sz w:val="36"/>
          <w:szCs w:val="36"/>
        </w:rPr>
        <w:t>2021</w:t>
      </w:r>
      <w:r>
        <w:rPr>
          <w:rFonts w:hint="eastAsia" w:ascii="方正小标宋_GBK" w:hAnsi="宋体" w:eastAsia="方正小标宋_GBK" w:cs="宋体"/>
          <w:color w:val="000000"/>
          <w:kern w:val="0"/>
          <w:sz w:val="36"/>
          <w:szCs w:val="36"/>
        </w:rPr>
        <w:t>年度项目支出绩效自评表</w:t>
      </w:r>
    </w:p>
    <w:tbl>
      <w:tblPr>
        <w:tblStyle w:val="9"/>
        <w:tblW w:w="9851" w:type="dxa"/>
        <w:jc w:val="center"/>
        <w:tblLayout w:type="fixed"/>
        <w:tblCellMar>
          <w:top w:w="0" w:type="dxa"/>
          <w:left w:w="0" w:type="dxa"/>
          <w:bottom w:w="0" w:type="dxa"/>
          <w:right w:w="0" w:type="dxa"/>
        </w:tblCellMar>
      </w:tblPr>
      <w:tblGrid>
        <w:gridCol w:w="1080"/>
        <w:gridCol w:w="1080"/>
        <w:gridCol w:w="921"/>
        <w:gridCol w:w="1365"/>
        <w:gridCol w:w="1365"/>
        <w:gridCol w:w="1260"/>
        <w:gridCol w:w="735"/>
        <w:gridCol w:w="945"/>
        <w:gridCol w:w="1100"/>
      </w:tblGrid>
      <w:tr w14:paraId="3034C55D">
        <w:tblPrEx>
          <w:tblCellMar>
            <w:top w:w="0" w:type="dxa"/>
            <w:left w:w="0" w:type="dxa"/>
            <w:bottom w:w="0" w:type="dxa"/>
            <w:right w:w="0"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37BFB934">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项目支</w:t>
            </w:r>
          </w:p>
          <w:p w14:paraId="02DBA904">
            <w:pPr>
              <w:widowControl/>
              <w:spacing w:line="2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vAlign w:val="center"/>
          </w:tcPr>
          <w:p w14:paraId="1FC6C70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业务经费　</w:t>
            </w:r>
          </w:p>
        </w:tc>
      </w:tr>
      <w:tr w14:paraId="38F11869">
        <w:tblPrEx>
          <w:tblCellMar>
            <w:top w:w="0" w:type="dxa"/>
            <w:left w:w="0" w:type="dxa"/>
            <w:bottom w:w="0" w:type="dxa"/>
            <w:right w:w="0"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723184F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4731" w:type="dxa"/>
            <w:gridSpan w:val="4"/>
            <w:tcBorders>
              <w:top w:val="single" w:color="auto" w:sz="4" w:space="0"/>
              <w:left w:val="nil"/>
              <w:bottom w:val="single" w:color="auto" w:sz="4" w:space="0"/>
              <w:right w:val="single" w:color="auto" w:sz="4" w:space="0"/>
            </w:tcBorders>
            <w:vAlign w:val="center"/>
          </w:tcPr>
          <w:p w14:paraId="14444DA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湖南省文史研究馆</w:t>
            </w:r>
          </w:p>
        </w:tc>
        <w:tc>
          <w:tcPr>
            <w:tcW w:w="1260" w:type="dxa"/>
            <w:tcBorders>
              <w:top w:val="single" w:color="auto" w:sz="4" w:space="0"/>
              <w:left w:val="nil"/>
              <w:bottom w:val="single" w:color="auto" w:sz="4" w:space="0"/>
              <w:right w:val="single" w:color="000000" w:sz="4" w:space="0"/>
            </w:tcBorders>
            <w:vAlign w:val="center"/>
          </w:tcPr>
          <w:p w14:paraId="06EDFC3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2780" w:type="dxa"/>
            <w:gridSpan w:val="3"/>
            <w:tcBorders>
              <w:top w:val="single" w:color="auto" w:sz="4" w:space="0"/>
              <w:left w:val="nil"/>
              <w:bottom w:val="single" w:color="auto" w:sz="4" w:space="0"/>
              <w:right w:val="single" w:color="auto" w:sz="4" w:space="0"/>
            </w:tcBorders>
            <w:vAlign w:val="center"/>
          </w:tcPr>
          <w:p w14:paraId="4AABB11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湖南省文史研究馆</w:t>
            </w:r>
          </w:p>
        </w:tc>
      </w:tr>
      <w:tr w14:paraId="7B2ED8CB">
        <w:tblPrEx>
          <w:tblCellMar>
            <w:top w:w="0" w:type="dxa"/>
            <w:left w:w="0" w:type="dxa"/>
            <w:bottom w:w="0" w:type="dxa"/>
            <w:right w:w="0"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5C01DE7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001" w:type="dxa"/>
            <w:gridSpan w:val="2"/>
            <w:tcBorders>
              <w:top w:val="nil"/>
              <w:left w:val="nil"/>
              <w:bottom w:val="single" w:color="auto" w:sz="4" w:space="0"/>
              <w:right w:val="single" w:color="auto" w:sz="4" w:space="0"/>
            </w:tcBorders>
            <w:vAlign w:val="center"/>
          </w:tcPr>
          <w:p w14:paraId="4A56F6E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65" w:type="dxa"/>
            <w:tcBorders>
              <w:top w:val="nil"/>
              <w:left w:val="nil"/>
              <w:bottom w:val="single" w:color="auto" w:sz="4" w:space="0"/>
              <w:right w:val="single" w:color="auto" w:sz="4" w:space="0"/>
            </w:tcBorders>
            <w:vAlign w:val="center"/>
          </w:tcPr>
          <w:p w14:paraId="4AA0E58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年初</w:t>
            </w:r>
          </w:p>
          <w:p w14:paraId="6C2B5C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预算数</w:t>
            </w:r>
          </w:p>
        </w:tc>
        <w:tc>
          <w:tcPr>
            <w:tcW w:w="1365" w:type="dxa"/>
            <w:tcBorders>
              <w:top w:val="nil"/>
              <w:left w:val="nil"/>
              <w:bottom w:val="single" w:color="auto" w:sz="4" w:space="0"/>
              <w:right w:val="single" w:color="auto" w:sz="4" w:space="0"/>
            </w:tcBorders>
            <w:vAlign w:val="center"/>
          </w:tcPr>
          <w:p w14:paraId="2C86249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14:paraId="3ECF765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预算数</w:t>
            </w:r>
          </w:p>
        </w:tc>
        <w:tc>
          <w:tcPr>
            <w:tcW w:w="1260" w:type="dxa"/>
            <w:tcBorders>
              <w:top w:val="nil"/>
              <w:left w:val="nil"/>
              <w:bottom w:val="single" w:color="auto" w:sz="4" w:space="0"/>
              <w:right w:val="single" w:color="auto" w:sz="4" w:space="0"/>
            </w:tcBorders>
            <w:vAlign w:val="center"/>
          </w:tcPr>
          <w:p w14:paraId="38960978">
            <w:pPr>
              <w:jc w:val="center"/>
              <w:rPr>
                <w:rFonts w:ascii="仿宋_GB2312" w:eastAsia="仿宋_GB2312"/>
                <w:szCs w:val="21"/>
              </w:rPr>
            </w:pPr>
            <w:r>
              <w:rPr>
                <w:rFonts w:hint="eastAsia" w:ascii="仿宋_GB2312" w:eastAsia="仿宋_GB2312"/>
                <w:szCs w:val="21"/>
              </w:rPr>
              <w:t>全年</w:t>
            </w:r>
          </w:p>
          <w:p w14:paraId="7D8E6E53">
            <w:pPr>
              <w:jc w:val="center"/>
              <w:rPr>
                <w:rFonts w:ascii="仿宋_GB2312" w:eastAsia="仿宋_GB2312"/>
                <w:szCs w:val="21"/>
              </w:rPr>
            </w:pPr>
            <w:r>
              <w:rPr>
                <w:rFonts w:hint="eastAsia" w:ascii="仿宋_GB2312" w:eastAsia="仿宋_GB2312"/>
                <w:szCs w:val="21"/>
              </w:rPr>
              <w:t>执行数</w:t>
            </w:r>
          </w:p>
        </w:tc>
        <w:tc>
          <w:tcPr>
            <w:tcW w:w="735" w:type="dxa"/>
            <w:tcBorders>
              <w:top w:val="nil"/>
              <w:left w:val="nil"/>
              <w:bottom w:val="single" w:color="auto" w:sz="4" w:space="0"/>
              <w:right w:val="single" w:color="auto" w:sz="4" w:space="0"/>
            </w:tcBorders>
            <w:vAlign w:val="center"/>
          </w:tcPr>
          <w:p w14:paraId="7857DEEC">
            <w:pPr>
              <w:jc w:val="center"/>
              <w:rPr>
                <w:rFonts w:ascii="仿宋_GB2312" w:eastAsia="仿宋_GB2312"/>
                <w:szCs w:val="21"/>
              </w:rPr>
            </w:pPr>
            <w:r>
              <w:rPr>
                <w:rFonts w:hint="eastAsia" w:ascii="仿宋_GB2312" w:eastAsia="仿宋_GB2312"/>
                <w:szCs w:val="21"/>
              </w:rPr>
              <w:t>分值</w:t>
            </w:r>
          </w:p>
        </w:tc>
        <w:tc>
          <w:tcPr>
            <w:tcW w:w="945" w:type="dxa"/>
            <w:tcBorders>
              <w:top w:val="nil"/>
              <w:left w:val="nil"/>
              <w:bottom w:val="single" w:color="auto" w:sz="4" w:space="0"/>
              <w:right w:val="single" w:color="auto" w:sz="4" w:space="0"/>
            </w:tcBorders>
            <w:vAlign w:val="center"/>
          </w:tcPr>
          <w:p w14:paraId="326D2E3B">
            <w:pPr>
              <w:jc w:val="center"/>
              <w:rPr>
                <w:rFonts w:ascii="仿宋_GB2312" w:eastAsia="仿宋_GB2312"/>
                <w:szCs w:val="21"/>
              </w:rPr>
            </w:pPr>
            <w:r>
              <w:rPr>
                <w:rFonts w:hint="eastAsia" w:ascii="仿宋_GB2312" w:eastAsia="仿宋_GB2312"/>
                <w:szCs w:val="21"/>
              </w:rPr>
              <w:t>执行率</w:t>
            </w:r>
          </w:p>
        </w:tc>
        <w:tc>
          <w:tcPr>
            <w:tcW w:w="1100" w:type="dxa"/>
            <w:tcBorders>
              <w:top w:val="nil"/>
              <w:left w:val="nil"/>
              <w:bottom w:val="single" w:color="auto" w:sz="4" w:space="0"/>
              <w:right w:val="single" w:color="auto" w:sz="4" w:space="0"/>
            </w:tcBorders>
            <w:vAlign w:val="center"/>
          </w:tcPr>
          <w:p w14:paraId="288A15B8">
            <w:pPr>
              <w:jc w:val="center"/>
              <w:rPr>
                <w:rFonts w:ascii="仿宋_GB2312" w:eastAsia="仿宋_GB2312"/>
                <w:szCs w:val="21"/>
              </w:rPr>
            </w:pPr>
            <w:r>
              <w:rPr>
                <w:rFonts w:hint="eastAsia" w:ascii="仿宋_GB2312" w:eastAsia="仿宋_GB2312"/>
                <w:szCs w:val="21"/>
              </w:rPr>
              <w:t>得分</w:t>
            </w:r>
          </w:p>
        </w:tc>
      </w:tr>
      <w:tr w14:paraId="445F2D86">
        <w:tblPrEx>
          <w:tblCellMar>
            <w:top w:w="0" w:type="dxa"/>
            <w:left w:w="0" w:type="dxa"/>
            <w:bottom w:w="0" w:type="dxa"/>
            <w:right w:w="0"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5005D92">
            <w:pPr>
              <w:widowControl/>
              <w:jc w:val="left"/>
              <w:rPr>
                <w:rFonts w:ascii="仿宋_GB2312" w:hAnsi="宋体" w:eastAsia="仿宋_GB2312" w:cs="宋体"/>
                <w:color w:val="000000"/>
                <w:kern w:val="0"/>
                <w:szCs w:val="21"/>
              </w:rPr>
            </w:pPr>
          </w:p>
        </w:tc>
        <w:tc>
          <w:tcPr>
            <w:tcW w:w="2001" w:type="dxa"/>
            <w:gridSpan w:val="2"/>
            <w:tcBorders>
              <w:top w:val="nil"/>
              <w:left w:val="nil"/>
              <w:bottom w:val="single" w:color="auto" w:sz="4" w:space="0"/>
              <w:right w:val="single" w:color="auto" w:sz="4" w:space="0"/>
            </w:tcBorders>
            <w:vAlign w:val="center"/>
          </w:tcPr>
          <w:p w14:paraId="4D5E61F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　</w:t>
            </w:r>
          </w:p>
        </w:tc>
        <w:tc>
          <w:tcPr>
            <w:tcW w:w="1365" w:type="dxa"/>
            <w:tcBorders>
              <w:top w:val="nil"/>
              <w:left w:val="nil"/>
              <w:bottom w:val="single" w:color="auto" w:sz="4" w:space="0"/>
              <w:right w:val="single" w:color="auto" w:sz="4" w:space="0"/>
            </w:tcBorders>
            <w:vAlign w:val="center"/>
          </w:tcPr>
          <w:p w14:paraId="60C337C4">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241.5</w:t>
            </w:r>
            <w:r>
              <w:rPr>
                <w:rFonts w:hint="eastAsia" w:ascii="仿宋_GB2312" w:hAnsi="宋体" w:eastAsia="仿宋_GB2312" w:cs="宋体"/>
                <w:color w:val="000000"/>
                <w:kern w:val="0"/>
                <w:szCs w:val="21"/>
              </w:rPr>
              <w:t>万元</w:t>
            </w:r>
          </w:p>
        </w:tc>
        <w:tc>
          <w:tcPr>
            <w:tcW w:w="1365" w:type="dxa"/>
            <w:tcBorders>
              <w:top w:val="nil"/>
              <w:left w:val="nil"/>
              <w:bottom w:val="single" w:color="auto" w:sz="4" w:space="0"/>
              <w:right w:val="single" w:color="auto" w:sz="4" w:space="0"/>
            </w:tcBorders>
            <w:vAlign w:val="center"/>
          </w:tcPr>
          <w:p w14:paraId="67F1DB22">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268.66</w:t>
            </w:r>
            <w:r>
              <w:rPr>
                <w:rFonts w:hint="eastAsia" w:ascii="仿宋_GB2312" w:hAnsi="宋体" w:eastAsia="仿宋_GB2312" w:cs="宋体"/>
                <w:color w:val="000000"/>
                <w:kern w:val="0"/>
                <w:szCs w:val="21"/>
              </w:rPr>
              <w:t>万元</w:t>
            </w:r>
          </w:p>
        </w:tc>
        <w:tc>
          <w:tcPr>
            <w:tcW w:w="1260" w:type="dxa"/>
            <w:tcBorders>
              <w:top w:val="nil"/>
              <w:left w:val="nil"/>
              <w:bottom w:val="single" w:color="auto" w:sz="4" w:space="0"/>
              <w:right w:val="single" w:color="auto" w:sz="4" w:space="0"/>
            </w:tcBorders>
            <w:vAlign w:val="center"/>
          </w:tcPr>
          <w:p w14:paraId="205D2BB1">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193.32</w:t>
            </w:r>
            <w:r>
              <w:rPr>
                <w:rFonts w:hint="eastAsia" w:ascii="仿宋_GB2312" w:hAnsi="宋体" w:eastAsia="仿宋_GB2312" w:cs="宋体"/>
                <w:color w:val="000000"/>
                <w:kern w:val="0"/>
                <w:szCs w:val="21"/>
              </w:rPr>
              <w:t>万元</w:t>
            </w:r>
          </w:p>
        </w:tc>
        <w:tc>
          <w:tcPr>
            <w:tcW w:w="735" w:type="dxa"/>
            <w:tcBorders>
              <w:top w:val="nil"/>
              <w:left w:val="nil"/>
              <w:bottom w:val="single" w:color="auto" w:sz="4" w:space="0"/>
              <w:right w:val="single" w:color="auto" w:sz="4" w:space="0"/>
            </w:tcBorders>
            <w:vAlign w:val="center"/>
          </w:tcPr>
          <w:p w14:paraId="5EC35C4F">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945" w:type="dxa"/>
            <w:tcBorders>
              <w:top w:val="nil"/>
              <w:left w:val="nil"/>
              <w:bottom w:val="single" w:color="auto" w:sz="4" w:space="0"/>
              <w:right w:val="single" w:color="auto" w:sz="4" w:space="0"/>
            </w:tcBorders>
            <w:vAlign w:val="center"/>
          </w:tcPr>
          <w:p w14:paraId="450C0DE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87.56%</w:t>
            </w:r>
          </w:p>
        </w:tc>
        <w:tc>
          <w:tcPr>
            <w:tcW w:w="1100" w:type="dxa"/>
            <w:tcBorders>
              <w:top w:val="nil"/>
              <w:left w:val="nil"/>
              <w:bottom w:val="single" w:color="auto" w:sz="4" w:space="0"/>
              <w:right w:val="single" w:color="auto" w:sz="4" w:space="0"/>
            </w:tcBorders>
            <w:vAlign w:val="center"/>
          </w:tcPr>
          <w:p w14:paraId="5047EEED">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9.5</w:t>
            </w:r>
          </w:p>
        </w:tc>
      </w:tr>
      <w:tr w14:paraId="743B3701">
        <w:tblPrEx>
          <w:tblCellMar>
            <w:top w:w="0" w:type="dxa"/>
            <w:left w:w="0" w:type="dxa"/>
            <w:bottom w:w="0" w:type="dxa"/>
            <w:right w:w="0"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7A7C660">
            <w:pPr>
              <w:widowControl/>
              <w:jc w:val="left"/>
              <w:rPr>
                <w:rFonts w:ascii="仿宋_GB2312" w:hAnsi="宋体" w:eastAsia="仿宋_GB2312" w:cs="宋体"/>
                <w:color w:val="000000"/>
                <w:kern w:val="0"/>
                <w:szCs w:val="21"/>
              </w:rPr>
            </w:pPr>
          </w:p>
        </w:tc>
        <w:tc>
          <w:tcPr>
            <w:tcW w:w="2001" w:type="dxa"/>
            <w:gridSpan w:val="2"/>
            <w:tcBorders>
              <w:top w:val="nil"/>
              <w:left w:val="nil"/>
              <w:bottom w:val="single" w:color="auto" w:sz="4" w:space="0"/>
              <w:right w:val="single" w:color="auto" w:sz="4" w:space="0"/>
            </w:tcBorders>
            <w:vAlign w:val="center"/>
          </w:tcPr>
          <w:p w14:paraId="7815B4E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其中：当年财政拨款　</w:t>
            </w:r>
          </w:p>
        </w:tc>
        <w:tc>
          <w:tcPr>
            <w:tcW w:w="1365" w:type="dxa"/>
            <w:tcBorders>
              <w:top w:val="nil"/>
              <w:left w:val="nil"/>
              <w:bottom w:val="single" w:color="auto" w:sz="4" w:space="0"/>
              <w:right w:val="single" w:color="auto" w:sz="4" w:space="0"/>
            </w:tcBorders>
            <w:vAlign w:val="center"/>
          </w:tcPr>
          <w:p w14:paraId="3BB41BC2">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241.5</w:t>
            </w:r>
            <w:r>
              <w:rPr>
                <w:rFonts w:hint="eastAsia" w:ascii="仿宋_GB2312" w:hAnsi="宋体" w:eastAsia="仿宋_GB2312" w:cs="宋体"/>
                <w:color w:val="000000"/>
                <w:kern w:val="0"/>
                <w:szCs w:val="21"/>
              </w:rPr>
              <w:t>万元　</w:t>
            </w:r>
          </w:p>
        </w:tc>
        <w:tc>
          <w:tcPr>
            <w:tcW w:w="1365" w:type="dxa"/>
            <w:tcBorders>
              <w:top w:val="nil"/>
              <w:left w:val="nil"/>
              <w:bottom w:val="single" w:color="auto" w:sz="4" w:space="0"/>
              <w:right w:val="single" w:color="auto" w:sz="4" w:space="0"/>
            </w:tcBorders>
            <w:vAlign w:val="center"/>
          </w:tcPr>
          <w:p w14:paraId="403AAEA6">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232</w:t>
            </w:r>
            <w:r>
              <w:rPr>
                <w:rFonts w:hint="eastAsia" w:ascii="仿宋_GB2312" w:hAnsi="宋体" w:eastAsia="仿宋_GB2312" w:cs="宋体"/>
                <w:color w:val="000000"/>
                <w:kern w:val="0"/>
                <w:szCs w:val="21"/>
              </w:rPr>
              <w:t>万元</w:t>
            </w:r>
          </w:p>
        </w:tc>
        <w:tc>
          <w:tcPr>
            <w:tcW w:w="1260" w:type="dxa"/>
            <w:tcBorders>
              <w:top w:val="nil"/>
              <w:left w:val="nil"/>
              <w:bottom w:val="single" w:color="auto" w:sz="4" w:space="0"/>
              <w:right w:val="single" w:color="auto" w:sz="4" w:space="0"/>
            </w:tcBorders>
            <w:vAlign w:val="center"/>
          </w:tcPr>
          <w:p w14:paraId="6D7E6733">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156.66</w:t>
            </w:r>
            <w:r>
              <w:rPr>
                <w:rFonts w:hint="eastAsia" w:ascii="仿宋_GB2312" w:hAnsi="宋体" w:eastAsia="仿宋_GB2312" w:cs="宋体"/>
                <w:color w:val="000000"/>
                <w:kern w:val="0"/>
                <w:szCs w:val="21"/>
              </w:rPr>
              <w:t>万元</w:t>
            </w:r>
          </w:p>
        </w:tc>
        <w:tc>
          <w:tcPr>
            <w:tcW w:w="735" w:type="dxa"/>
            <w:tcBorders>
              <w:top w:val="nil"/>
              <w:left w:val="nil"/>
              <w:bottom w:val="single" w:color="auto" w:sz="4" w:space="0"/>
              <w:right w:val="single" w:color="auto" w:sz="4" w:space="0"/>
            </w:tcBorders>
            <w:vAlign w:val="center"/>
          </w:tcPr>
          <w:p w14:paraId="40D00E7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45" w:type="dxa"/>
            <w:tcBorders>
              <w:top w:val="nil"/>
              <w:left w:val="nil"/>
              <w:bottom w:val="single" w:color="auto" w:sz="4" w:space="0"/>
              <w:right w:val="single" w:color="auto" w:sz="4" w:space="0"/>
            </w:tcBorders>
            <w:vAlign w:val="center"/>
          </w:tcPr>
          <w:p w14:paraId="0A3A677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0" w:type="dxa"/>
            <w:tcBorders>
              <w:top w:val="nil"/>
              <w:left w:val="nil"/>
              <w:bottom w:val="single" w:color="auto" w:sz="4" w:space="0"/>
              <w:right w:val="single" w:color="auto" w:sz="4" w:space="0"/>
            </w:tcBorders>
            <w:vAlign w:val="center"/>
          </w:tcPr>
          <w:p w14:paraId="0E0FC6F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C041CA7">
        <w:tblPrEx>
          <w:tblCellMar>
            <w:top w:w="0" w:type="dxa"/>
            <w:left w:w="0" w:type="dxa"/>
            <w:bottom w:w="0" w:type="dxa"/>
            <w:right w:w="0"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7EFFA0E">
            <w:pPr>
              <w:widowControl/>
              <w:jc w:val="left"/>
              <w:rPr>
                <w:rFonts w:ascii="仿宋_GB2312" w:hAnsi="宋体" w:eastAsia="仿宋_GB2312" w:cs="宋体"/>
                <w:color w:val="000000"/>
                <w:kern w:val="0"/>
                <w:szCs w:val="21"/>
              </w:rPr>
            </w:pPr>
          </w:p>
        </w:tc>
        <w:tc>
          <w:tcPr>
            <w:tcW w:w="2001" w:type="dxa"/>
            <w:gridSpan w:val="2"/>
            <w:tcBorders>
              <w:top w:val="nil"/>
              <w:left w:val="nil"/>
              <w:bottom w:val="single" w:color="auto" w:sz="4" w:space="0"/>
              <w:right w:val="single" w:color="auto" w:sz="4" w:space="0"/>
            </w:tcBorders>
            <w:vAlign w:val="center"/>
          </w:tcPr>
          <w:p w14:paraId="703FDCEE">
            <w:pPr>
              <w:widowControl/>
              <w:ind w:firstLine="630" w:firstLineChars="3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上年结转资金　</w:t>
            </w:r>
          </w:p>
        </w:tc>
        <w:tc>
          <w:tcPr>
            <w:tcW w:w="1365" w:type="dxa"/>
            <w:tcBorders>
              <w:top w:val="nil"/>
              <w:left w:val="nil"/>
              <w:bottom w:val="single" w:color="auto" w:sz="4" w:space="0"/>
              <w:right w:val="single" w:color="auto" w:sz="4" w:space="0"/>
            </w:tcBorders>
            <w:vAlign w:val="center"/>
          </w:tcPr>
          <w:p w14:paraId="231EBC7A">
            <w:pPr>
              <w:widowControl/>
              <w:ind w:firstLine="525" w:firstLineChars="2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1365" w:type="dxa"/>
            <w:tcBorders>
              <w:top w:val="nil"/>
              <w:left w:val="nil"/>
              <w:bottom w:val="single" w:color="auto" w:sz="4" w:space="0"/>
              <w:right w:val="single" w:color="auto" w:sz="4" w:space="0"/>
            </w:tcBorders>
            <w:vAlign w:val="center"/>
          </w:tcPr>
          <w:p w14:paraId="75CB320F">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36.66</w:t>
            </w:r>
            <w:r>
              <w:rPr>
                <w:rFonts w:hint="eastAsia" w:ascii="仿宋_GB2312" w:hAnsi="宋体" w:eastAsia="仿宋_GB2312" w:cs="宋体"/>
                <w:color w:val="000000"/>
                <w:kern w:val="0"/>
                <w:szCs w:val="21"/>
              </w:rPr>
              <w:t>万元</w:t>
            </w:r>
          </w:p>
        </w:tc>
        <w:tc>
          <w:tcPr>
            <w:tcW w:w="1260" w:type="dxa"/>
            <w:tcBorders>
              <w:top w:val="nil"/>
              <w:left w:val="nil"/>
              <w:bottom w:val="single" w:color="auto" w:sz="4" w:space="0"/>
              <w:right w:val="single" w:color="auto" w:sz="4" w:space="0"/>
            </w:tcBorders>
            <w:vAlign w:val="center"/>
          </w:tcPr>
          <w:p w14:paraId="520341AD">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36.66</w:t>
            </w:r>
            <w:r>
              <w:rPr>
                <w:rFonts w:hint="eastAsia" w:ascii="仿宋_GB2312" w:hAnsi="宋体" w:eastAsia="仿宋_GB2312" w:cs="宋体"/>
                <w:color w:val="000000"/>
                <w:kern w:val="0"/>
                <w:szCs w:val="21"/>
              </w:rPr>
              <w:t>万元</w:t>
            </w:r>
          </w:p>
        </w:tc>
        <w:tc>
          <w:tcPr>
            <w:tcW w:w="735" w:type="dxa"/>
            <w:tcBorders>
              <w:top w:val="nil"/>
              <w:left w:val="nil"/>
              <w:bottom w:val="single" w:color="auto" w:sz="4" w:space="0"/>
              <w:right w:val="single" w:color="auto" w:sz="4" w:space="0"/>
            </w:tcBorders>
            <w:vAlign w:val="center"/>
          </w:tcPr>
          <w:p w14:paraId="3217532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45" w:type="dxa"/>
            <w:tcBorders>
              <w:top w:val="nil"/>
              <w:left w:val="nil"/>
              <w:bottom w:val="single" w:color="auto" w:sz="4" w:space="0"/>
              <w:right w:val="single" w:color="auto" w:sz="4" w:space="0"/>
            </w:tcBorders>
            <w:vAlign w:val="center"/>
          </w:tcPr>
          <w:p w14:paraId="17EA784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0" w:type="dxa"/>
            <w:tcBorders>
              <w:top w:val="nil"/>
              <w:left w:val="nil"/>
              <w:bottom w:val="single" w:color="auto" w:sz="4" w:space="0"/>
              <w:right w:val="single" w:color="auto" w:sz="4" w:space="0"/>
            </w:tcBorders>
            <w:vAlign w:val="center"/>
          </w:tcPr>
          <w:p w14:paraId="78A0491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2ACA517">
        <w:tblPrEx>
          <w:tblCellMar>
            <w:top w:w="0" w:type="dxa"/>
            <w:left w:w="0" w:type="dxa"/>
            <w:bottom w:w="0" w:type="dxa"/>
            <w:right w:w="0"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E14634C">
            <w:pPr>
              <w:widowControl/>
              <w:jc w:val="left"/>
              <w:rPr>
                <w:rFonts w:ascii="仿宋_GB2312" w:hAnsi="宋体" w:eastAsia="仿宋_GB2312" w:cs="宋体"/>
                <w:color w:val="000000"/>
                <w:kern w:val="0"/>
                <w:szCs w:val="21"/>
              </w:rPr>
            </w:pPr>
          </w:p>
        </w:tc>
        <w:tc>
          <w:tcPr>
            <w:tcW w:w="2001" w:type="dxa"/>
            <w:gridSpan w:val="2"/>
            <w:tcBorders>
              <w:top w:val="nil"/>
              <w:left w:val="nil"/>
              <w:bottom w:val="single" w:color="auto" w:sz="4" w:space="0"/>
              <w:right w:val="single" w:color="auto" w:sz="4" w:space="0"/>
            </w:tcBorders>
            <w:vAlign w:val="center"/>
          </w:tcPr>
          <w:p w14:paraId="0996C3FF">
            <w:pPr>
              <w:widowControl/>
              <w:ind w:firstLine="630" w:firstLineChars="3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其他资金</w:t>
            </w:r>
          </w:p>
        </w:tc>
        <w:tc>
          <w:tcPr>
            <w:tcW w:w="1365" w:type="dxa"/>
            <w:tcBorders>
              <w:top w:val="nil"/>
              <w:left w:val="nil"/>
              <w:bottom w:val="single" w:color="auto" w:sz="4" w:space="0"/>
              <w:right w:val="single" w:color="auto" w:sz="4" w:space="0"/>
            </w:tcBorders>
            <w:vAlign w:val="center"/>
          </w:tcPr>
          <w:p w14:paraId="7EEAAFB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65" w:type="dxa"/>
            <w:tcBorders>
              <w:top w:val="nil"/>
              <w:left w:val="nil"/>
              <w:bottom w:val="single" w:color="auto" w:sz="4" w:space="0"/>
              <w:right w:val="single" w:color="auto" w:sz="4" w:space="0"/>
            </w:tcBorders>
            <w:vAlign w:val="center"/>
          </w:tcPr>
          <w:p w14:paraId="00C1497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0" w:type="dxa"/>
            <w:tcBorders>
              <w:top w:val="nil"/>
              <w:left w:val="nil"/>
              <w:bottom w:val="single" w:color="auto" w:sz="4" w:space="0"/>
              <w:right w:val="single" w:color="auto" w:sz="4" w:space="0"/>
            </w:tcBorders>
            <w:vAlign w:val="center"/>
          </w:tcPr>
          <w:p w14:paraId="525D27A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2AAC1EB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45" w:type="dxa"/>
            <w:tcBorders>
              <w:top w:val="nil"/>
              <w:left w:val="nil"/>
              <w:bottom w:val="single" w:color="auto" w:sz="4" w:space="0"/>
              <w:right w:val="single" w:color="auto" w:sz="4" w:space="0"/>
            </w:tcBorders>
            <w:vAlign w:val="center"/>
          </w:tcPr>
          <w:p w14:paraId="3E5C28D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0" w:type="dxa"/>
            <w:tcBorders>
              <w:top w:val="nil"/>
              <w:left w:val="nil"/>
              <w:bottom w:val="single" w:color="auto" w:sz="4" w:space="0"/>
              <w:right w:val="single" w:color="auto" w:sz="4" w:space="0"/>
            </w:tcBorders>
            <w:vAlign w:val="center"/>
          </w:tcPr>
          <w:p w14:paraId="669E7E2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915747E">
        <w:tblPrEx>
          <w:tblCellMar>
            <w:top w:w="0" w:type="dxa"/>
            <w:left w:w="0" w:type="dxa"/>
            <w:bottom w:w="0" w:type="dxa"/>
            <w:right w:w="0"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6C4CFF4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731" w:type="dxa"/>
            <w:gridSpan w:val="4"/>
            <w:tcBorders>
              <w:top w:val="single" w:color="auto" w:sz="4" w:space="0"/>
              <w:left w:val="nil"/>
              <w:bottom w:val="single" w:color="auto" w:sz="4" w:space="0"/>
              <w:right w:val="single" w:color="000000" w:sz="4" w:space="0"/>
            </w:tcBorders>
            <w:vAlign w:val="center"/>
          </w:tcPr>
          <w:p w14:paraId="093BC1A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预期目标</w:t>
            </w:r>
          </w:p>
        </w:tc>
        <w:tc>
          <w:tcPr>
            <w:tcW w:w="4040" w:type="dxa"/>
            <w:gridSpan w:val="4"/>
            <w:tcBorders>
              <w:top w:val="single" w:color="auto" w:sz="4" w:space="0"/>
              <w:left w:val="nil"/>
              <w:bottom w:val="single" w:color="auto" w:sz="4" w:space="0"/>
              <w:right w:val="single" w:color="auto" w:sz="4" w:space="0"/>
            </w:tcBorders>
            <w:vAlign w:val="center"/>
          </w:tcPr>
          <w:p w14:paraId="152E192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实际完成情况　</w:t>
            </w:r>
          </w:p>
        </w:tc>
      </w:tr>
      <w:tr w14:paraId="3BAAD234">
        <w:tblPrEx>
          <w:tblCellMar>
            <w:top w:w="0" w:type="dxa"/>
            <w:left w:w="0" w:type="dxa"/>
            <w:bottom w:w="0" w:type="dxa"/>
            <w:right w:w="0"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64456A4">
            <w:pPr>
              <w:widowControl/>
              <w:jc w:val="left"/>
              <w:rPr>
                <w:rFonts w:ascii="仿宋_GB2312" w:hAnsi="宋体" w:eastAsia="仿宋_GB2312" w:cs="宋体"/>
                <w:color w:val="000000"/>
                <w:kern w:val="0"/>
                <w:szCs w:val="21"/>
              </w:rPr>
            </w:pPr>
          </w:p>
        </w:tc>
        <w:tc>
          <w:tcPr>
            <w:tcW w:w="4731" w:type="dxa"/>
            <w:gridSpan w:val="4"/>
            <w:tcBorders>
              <w:top w:val="single" w:color="auto" w:sz="4" w:space="0"/>
              <w:left w:val="nil"/>
              <w:bottom w:val="single" w:color="auto" w:sz="4" w:space="0"/>
              <w:right w:val="single" w:color="000000" w:sz="4" w:space="0"/>
            </w:tcBorders>
            <w:vAlign w:val="center"/>
          </w:tcPr>
          <w:p w14:paraId="3CF61CC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围绕省委、省政府和人民群众关心的热点、难点问题建言献策。为省委、省政府科学民主决策提供智力支撑。积极开展文史研究和艺术创作，</w:t>
            </w:r>
            <w:r>
              <w:rPr>
                <w:rFonts w:hint="eastAsia" w:ascii="仿宋_GB2312" w:eastAsia="仿宋_GB2312"/>
                <w:szCs w:val="21"/>
              </w:rPr>
              <w:t>结合建党</w:t>
            </w:r>
            <w:r>
              <w:rPr>
                <w:rFonts w:ascii="仿宋_GB2312" w:eastAsia="仿宋_GB2312"/>
                <w:szCs w:val="21"/>
              </w:rPr>
              <w:t>100</w:t>
            </w:r>
            <w:r>
              <w:rPr>
                <w:rFonts w:hint="eastAsia" w:ascii="仿宋_GB2312" w:eastAsia="仿宋_GB2312"/>
                <w:szCs w:val="21"/>
              </w:rPr>
              <w:t>周年，立足文史研究馆工作职能及文化优势，举办系列庆祝活动。</w:t>
            </w:r>
            <w:r>
              <w:rPr>
                <w:rFonts w:hint="eastAsia" w:ascii="仿宋_GB2312" w:hAnsi="宋体" w:eastAsia="仿宋_GB2312" w:cs="宋体"/>
                <w:color w:val="000000"/>
                <w:kern w:val="0"/>
                <w:szCs w:val="21"/>
              </w:rPr>
              <w:t>搞好湘学研究</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韶山毛泽东专题创作。</w:t>
            </w:r>
            <w:r>
              <w:rPr>
                <w:rFonts w:hint="eastAsia" w:ascii="仿宋_GB2312" w:hAnsi="仿宋_GB2312" w:eastAsia="仿宋_GB2312"/>
                <w:szCs w:val="21"/>
              </w:rPr>
              <w:t>湖南历史文化“名城名镇名村”艺术创作活动</w:t>
            </w:r>
            <w:r>
              <w:rPr>
                <w:rFonts w:hint="eastAsia" w:ascii="仿宋_GB2312" w:hAnsi="宋体" w:eastAsia="仿宋_GB2312" w:cs="宋体"/>
                <w:color w:val="000000"/>
                <w:kern w:val="0"/>
                <w:szCs w:val="21"/>
              </w:rPr>
              <w:t>组织书画家采风写生和送文化下乡等活动艺术创作，为文化强省作贡献。</w:t>
            </w:r>
          </w:p>
        </w:tc>
        <w:tc>
          <w:tcPr>
            <w:tcW w:w="4040" w:type="dxa"/>
            <w:gridSpan w:val="4"/>
            <w:tcBorders>
              <w:top w:val="single" w:color="auto" w:sz="4" w:space="0"/>
              <w:left w:val="nil"/>
              <w:bottom w:val="single" w:color="auto" w:sz="4" w:space="0"/>
              <w:right w:val="single" w:color="auto" w:sz="4" w:space="0"/>
            </w:tcBorders>
            <w:vAlign w:val="center"/>
          </w:tcPr>
          <w:p w14:paraId="5F4542FA">
            <w:pPr>
              <w:widowControl/>
              <w:jc w:val="left"/>
              <w:rPr>
                <w:rFonts w:ascii="仿宋_GB2312" w:hAnsi="宋体" w:eastAsia="仿宋_GB2312" w:cs="宋体"/>
                <w:color w:val="000000"/>
                <w:kern w:val="0"/>
                <w:szCs w:val="21"/>
              </w:rPr>
            </w:pPr>
            <w:r>
              <w:rPr>
                <w:rFonts w:ascii="仿宋_GB2312" w:eastAsia="仿宋_GB2312"/>
                <w:szCs w:val="21"/>
              </w:rPr>
              <w:t>1.</w:t>
            </w:r>
            <w:r>
              <w:rPr>
                <w:rFonts w:ascii="仿宋_GB2312"/>
                <w:szCs w:val="32"/>
              </w:rPr>
              <w:t xml:space="preserve"> </w:t>
            </w:r>
            <w:r>
              <w:rPr>
                <w:rFonts w:hint="eastAsia" w:ascii="仿宋_GB2312" w:eastAsia="仿宋_GB2312"/>
                <w:szCs w:val="32"/>
              </w:rPr>
              <w:t>开展“红色潇湘”专题美术创作，庆祝中国共产党成立</w:t>
            </w:r>
            <w:r>
              <w:rPr>
                <w:rFonts w:ascii="仿宋_GB2312" w:eastAsia="仿宋_GB2312"/>
                <w:szCs w:val="32"/>
              </w:rPr>
              <w:t>100</w:t>
            </w:r>
            <w:r>
              <w:rPr>
                <w:rFonts w:hint="eastAsia" w:ascii="仿宋_GB2312" w:eastAsia="仿宋_GB2312"/>
                <w:szCs w:val="32"/>
              </w:rPr>
              <w:t>周年·红色潇湘美术创作</w:t>
            </w:r>
            <w:r>
              <w:rPr>
                <w:rFonts w:ascii="仿宋_GB2312" w:eastAsia="仿宋_GB2312"/>
                <w:szCs w:val="32"/>
              </w:rPr>
              <w:t>——</w:t>
            </w:r>
            <w:r>
              <w:rPr>
                <w:rFonts w:hint="eastAsia" w:ascii="仿宋_GB2312" w:eastAsia="仿宋_GB2312"/>
                <w:szCs w:val="32"/>
              </w:rPr>
              <w:t>百米长卷颂党恩”书画笔会。</w:t>
            </w:r>
            <w:r>
              <w:rPr>
                <w:rFonts w:hint="eastAsia" w:ascii="仿宋_GB2312" w:hAnsi="仿宋_GB2312" w:eastAsia="仿宋_GB2312"/>
                <w:szCs w:val="21"/>
              </w:rPr>
              <w:t>湖南历史文化“名城名镇名村”艺术创作活动</w:t>
            </w:r>
            <w:r>
              <w:rPr>
                <w:rFonts w:ascii="仿宋_GB2312" w:eastAsia="仿宋_GB2312"/>
                <w:szCs w:val="21"/>
              </w:rPr>
              <w:t>2.</w:t>
            </w:r>
            <w:r>
              <w:rPr>
                <w:rFonts w:ascii="仿宋_GB2312" w:hAnsi="仿宋_GB2312" w:eastAsia="仿宋_GB2312"/>
                <w:sz w:val="32"/>
                <w:szCs w:val="32"/>
              </w:rPr>
              <w:t xml:space="preserve"> </w:t>
            </w:r>
            <w:r>
              <w:rPr>
                <w:rFonts w:hint="eastAsia" w:ascii="仿宋_GB2312" w:eastAsia="仿宋_GB2312"/>
                <w:szCs w:val="32"/>
              </w:rPr>
              <w:t>在湖南国画馆举行“庆祝中国共产党成立</w:t>
            </w:r>
            <w:r>
              <w:rPr>
                <w:rFonts w:ascii="仿宋_GB2312" w:eastAsia="仿宋_GB2312"/>
                <w:szCs w:val="32"/>
              </w:rPr>
              <w:t>100</w:t>
            </w:r>
            <w:r>
              <w:rPr>
                <w:rFonts w:hint="eastAsia" w:ascii="仿宋_GB2312" w:eastAsia="仿宋_GB2312"/>
                <w:szCs w:val="32"/>
              </w:rPr>
              <w:t>周年</w:t>
            </w:r>
            <w:r>
              <w:rPr>
                <w:rFonts w:ascii="仿宋_GB2312" w:eastAsia="仿宋_GB2312"/>
                <w:szCs w:val="32"/>
              </w:rPr>
              <w:t>——</w:t>
            </w:r>
            <w:r>
              <w:rPr>
                <w:rFonts w:hint="eastAsia" w:ascii="仿宋_GB2312" w:eastAsia="仿宋_GB2312"/>
                <w:szCs w:val="32"/>
              </w:rPr>
              <w:t>红色潇湘美术创作展”</w:t>
            </w:r>
            <w:r>
              <w:rPr>
                <w:rFonts w:ascii="仿宋_GB2312" w:eastAsia="仿宋_GB2312"/>
                <w:szCs w:val="21"/>
              </w:rPr>
              <w:t>3.</w:t>
            </w:r>
            <w:r>
              <w:rPr>
                <w:rFonts w:hint="eastAsia" w:ascii="仿宋_GB2312" w:eastAsia="仿宋_GB2312"/>
                <w:szCs w:val="21"/>
              </w:rPr>
              <w:t>“韶山·毛泽东”专题创作与承担重点人物画创作。</w:t>
            </w:r>
            <w:r>
              <w:rPr>
                <w:rFonts w:ascii="仿宋_GB2312" w:eastAsia="仿宋_GB2312"/>
                <w:szCs w:val="21"/>
              </w:rPr>
              <w:t>4.</w:t>
            </w:r>
            <w:r>
              <w:rPr>
                <w:rFonts w:hint="eastAsia" w:ascii="仿宋_GB2312" w:eastAsia="仿宋_GB2312"/>
                <w:szCs w:val="21"/>
              </w:rPr>
              <w:t>全年编辑出版《文史拾遗》杂志四期、《楚风吟草》诗刊一期。</w:t>
            </w:r>
          </w:p>
        </w:tc>
      </w:tr>
      <w:tr w14:paraId="7B976B0D">
        <w:tblPrEx>
          <w:tblCellMar>
            <w:top w:w="0" w:type="dxa"/>
            <w:left w:w="0" w:type="dxa"/>
            <w:bottom w:w="0" w:type="dxa"/>
            <w:right w:w="0" w:type="dxa"/>
          </w:tblCellMar>
        </w:tblPrEx>
        <w:trPr>
          <w:jc w:val="center"/>
        </w:trPr>
        <w:tc>
          <w:tcPr>
            <w:tcW w:w="1080" w:type="dxa"/>
            <w:vMerge w:val="restart"/>
            <w:tcBorders>
              <w:top w:val="nil"/>
              <w:left w:val="single" w:color="auto" w:sz="4" w:space="0"/>
              <w:right w:val="single" w:color="auto" w:sz="4" w:space="0"/>
            </w:tcBorders>
            <w:vAlign w:val="center"/>
          </w:tcPr>
          <w:p w14:paraId="315E2D1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14:paraId="2BA35C6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14:paraId="6DE2350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14:paraId="04226FC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80" w:type="dxa"/>
            <w:tcBorders>
              <w:top w:val="nil"/>
              <w:left w:val="nil"/>
              <w:bottom w:val="single" w:color="auto" w:sz="4" w:space="0"/>
              <w:right w:val="single" w:color="auto" w:sz="4" w:space="0"/>
            </w:tcBorders>
            <w:vAlign w:val="center"/>
          </w:tcPr>
          <w:p w14:paraId="6E5D4D7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921" w:type="dxa"/>
            <w:tcBorders>
              <w:top w:val="nil"/>
              <w:left w:val="nil"/>
              <w:bottom w:val="single" w:color="auto" w:sz="4" w:space="0"/>
              <w:right w:val="single" w:color="auto" w:sz="4" w:space="0"/>
            </w:tcBorders>
            <w:vAlign w:val="center"/>
          </w:tcPr>
          <w:p w14:paraId="75D11CCF">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365" w:type="dxa"/>
            <w:tcBorders>
              <w:top w:val="nil"/>
              <w:left w:val="nil"/>
              <w:bottom w:val="single" w:color="auto" w:sz="4" w:space="0"/>
              <w:right w:val="single" w:color="auto" w:sz="4" w:space="0"/>
            </w:tcBorders>
            <w:vAlign w:val="center"/>
          </w:tcPr>
          <w:p w14:paraId="2C07495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365" w:type="dxa"/>
            <w:tcBorders>
              <w:top w:val="nil"/>
              <w:left w:val="nil"/>
              <w:bottom w:val="single" w:color="auto" w:sz="4" w:space="0"/>
              <w:right w:val="single" w:color="auto" w:sz="4" w:space="0"/>
            </w:tcBorders>
            <w:vAlign w:val="center"/>
          </w:tcPr>
          <w:p w14:paraId="7829552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14:paraId="22FE28D9">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260" w:type="dxa"/>
            <w:tcBorders>
              <w:top w:val="nil"/>
              <w:left w:val="nil"/>
              <w:bottom w:val="single" w:color="auto" w:sz="4" w:space="0"/>
              <w:right w:val="single" w:color="auto" w:sz="4" w:space="0"/>
            </w:tcBorders>
            <w:vAlign w:val="center"/>
          </w:tcPr>
          <w:p w14:paraId="61EC1F4B">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w:t>
            </w:r>
          </w:p>
          <w:p w14:paraId="701E0158">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735" w:type="dxa"/>
            <w:tcBorders>
              <w:top w:val="nil"/>
              <w:left w:val="nil"/>
              <w:bottom w:val="single" w:color="auto" w:sz="4" w:space="0"/>
              <w:right w:val="single" w:color="auto" w:sz="4" w:space="0"/>
            </w:tcBorders>
            <w:vAlign w:val="center"/>
          </w:tcPr>
          <w:p w14:paraId="6FBDB29E">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945" w:type="dxa"/>
            <w:tcBorders>
              <w:top w:val="nil"/>
              <w:left w:val="nil"/>
              <w:bottom w:val="single" w:color="auto" w:sz="4" w:space="0"/>
              <w:right w:val="single" w:color="auto" w:sz="4" w:space="0"/>
            </w:tcBorders>
            <w:vAlign w:val="center"/>
          </w:tcPr>
          <w:p w14:paraId="21EE99E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100" w:type="dxa"/>
            <w:tcBorders>
              <w:top w:val="nil"/>
              <w:left w:val="nil"/>
              <w:bottom w:val="single" w:color="auto" w:sz="4" w:space="0"/>
              <w:right w:val="single" w:color="auto" w:sz="4" w:space="0"/>
            </w:tcBorders>
            <w:vAlign w:val="center"/>
          </w:tcPr>
          <w:p w14:paraId="4E476D0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偏差原因</w:t>
            </w:r>
          </w:p>
          <w:p w14:paraId="6559D22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分析及</w:t>
            </w:r>
          </w:p>
          <w:p w14:paraId="36199D2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14:paraId="1D2665F5">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14F53054">
            <w:pPr>
              <w:jc w:val="left"/>
              <w:rPr>
                <w:rFonts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14:paraId="38E391C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产出指标</w:t>
            </w:r>
          </w:p>
          <w:p w14:paraId="74A414B4">
            <w:pPr>
              <w:widowControl/>
              <w:jc w:val="center"/>
              <w:rPr>
                <w:rFonts w:ascii="仿宋_GB2312" w:hAnsi="宋体" w:eastAsia="仿宋_GB2312" w:cs="宋体"/>
                <w:color w:val="000000"/>
                <w:kern w:val="0"/>
                <w:szCs w:val="21"/>
              </w:rPr>
            </w:pPr>
          </w:p>
          <w:p w14:paraId="3A982456">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(50</w:t>
            </w:r>
            <w:r>
              <w:rPr>
                <w:rFonts w:hint="eastAsia" w:ascii="仿宋_GB2312" w:hAnsi="宋体" w:eastAsia="仿宋_GB2312" w:cs="宋体"/>
                <w:color w:val="000000"/>
                <w:kern w:val="0"/>
                <w:szCs w:val="21"/>
              </w:rPr>
              <w:t>分</w:t>
            </w:r>
            <w:r>
              <w:rPr>
                <w:rFonts w:ascii="仿宋_GB2312" w:hAnsi="宋体" w:eastAsia="仿宋_GB2312" w:cs="宋体"/>
                <w:color w:val="000000"/>
                <w:kern w:val="0"/>
                <w:szCs w:val="21"/>
              </w:rPr>
              <w:t>)</w:t>
            </w:r>
          </w:p>
        </w:tc>
        <w:tc>
          <w:tcPr>
            <w:tcW w:w="921" w:type="dxa"/>
            <w:vMerge w:val="restart"/>
            <w:tcBorders>
              <w:top w:val="nil"/>
              <w:left w:val="nil"/>
              <w:right w:val="single" w:color="auto" w:sz="4" w:space="0"/>
            </w:tcBorders>
            <w:vAlign w:val="center"/>
          </w:tcPr>
          <w:p w14:paraId="3127C34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365" w:type="dxa"/>
            <w:tcBorders>
              <w:top w:val="nil"/>
              <w:left w:val="nil"/>
              <w:bottom w:val="single" w:color="auto" w:sz="4" w:space="0"/>
              <w:right w:val="single" w:color="auto" w:sz="4" w:space="0"/>
            </w:tcBorders>
            <w:vAlign w:val="center"/>
          </w:tcPr>
          <w:p w14:paraId="3CDC67ED">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hint="eastAsia" w:ascii="仿宋_GB2312" w:hAnsi="宋体" w:eastAsia="仿宋_GB2312" w:cs="宋体"/>
                <w:kern w:val="0"/>
                <w:sz w:val="22"/>
              </w:rPr>
              <w:t>出版馆刊《文史拾遗》</w:t>
            </w:r>
            <w:r>
              <w:rPr>
                <w:rFonts w:ascii="仿宋_GB2312" w:hAnsi="宋体" w:eastAsia="仿宋_GB2312" w:cs="宋体"/>
                <w:kern w:val="0"/>
                <w:sz w:val="22"/>
              </w:rPr>
              <w:t>4</w:t>
            </w:r>
            <w:r>
              <w:rPr>
                <w:rFonts w:hint="eastAsia" w:ascii="仿宋_GB2312" w:hAnsi="宋体" w:eastAsia="仿宋_GB2312" w:cs="宋体"/>
                <w:kern w:val="0"/>
                <w:sz w:val="22"/>
              </w:rPr>
              <w:t>期；《楚风吟草》</w:t>
            </w:r>
            <w:r>
              <w:rPr>
                <w:rFonts w:ascii="仿宋_GB2312" w:hAnsi="宋体" w:eastAsia="仿宋_GB2312" w:cs="宋体"/>
                <w:kern w:val="0"/>
                <w:sz w:val="22"/>
              </w:rPr>
              <w:t>1</w:t>
            </w:r>
            <w:r>
              <w:rPr>
                <w:rFonts w:hint="eastAsia" w:ascii="仿宋_GB2312" w:hAnsi="宋体" w:eastAsia="仿宋_GB2312" w:cs="宋体"/>
                <w:kern w:val="0"/>
                <w:sz w:val="22"/>
              </w:rPr>
              <w:t>期</w:t>
            </w:r>
          </w:p>
        </w:tc>
        <w:tc>
          <w:tcPr>
            <w:tcW w:w="1365" w:type="dxa"/>
            <w:tcBorders>
              <w:top w:val="nil"/>
              <w:left w:val="nil"/>
              <w:bottom w:val="single" w:color="auto" w:sz="4" w:space="0"/>
              <w:right w:val="single" w:color="auto" w:sz="4" w:space="0"/>
            </w:tcBorders>
            <w:vAlign w:val="center"/>
          </w:tcPr>
          <w:p w14:paraId="2D9F6210">
            <w:pPr>
              <w:widowControl/>
              <w:jc w:val="left"/>
              <w:rPr>
                <w:rFonts w:ascii="仿宋_GB2312" w:hAnsi="宋体" w:eastAsia="仿宋_GB2312" w:cs="宋体"/>
                <w:color w:val="000000"/>
                <w:kern w:val="0"/>
                <w:szCs w:val="21"/>
              </w:rPr>
            </w:pPr>
            <w:r>
              <w:rPr>
                <w:rFonts w:hint="eastAsia" w:ascii="仿宋_GB2312" w:hAnsi="宋体" w:eastAsia="仿宋_GB2312" w:cs="宋体"/>
                <w:kern w:val="0"/>
                <w:sz w:val="22"/>
              </w:rPr>
              <w:t>出版馆刊《文史拾遗》</w:t>
            </w:r>
            <w:r>
              <w:rPr>
                <w:rFonts w:ascii="仿宋_GB2312" w:hAnsi="宋体" w:eastAsia="仿宋_GB2312" w:cs="宋体"/>
                <w:kern w:val="0"/>
                <w:sz w:val="22"/>
              </w:rPr>
              <w:t>4</w:t>
            </w:r>
            <w:r>
              <w:rPr>
                <w:rFonts w:hint="eastAsia" w:ascii="仿宋_GB2312" w:hAnsi="宋体" w:eastAsia="仿宋_GB2312" w:cs="宋体"/>
                <w:kern w:val="0"/>
                <w:sz w:val="22"/>
              </w:rPr>
              <w:t>期；《楚风吟草》</w:t>
            </w:r>
            <w:r>
              <w:rPr>
                <w:rFonts w:ascii="仿宋_GB2312" w:hAnsi="宋体" w:eastAsia="仿宋_GB2312" w:cs="宋体"/>
                <w:kern w:val="0"/>
                <w:sz w:val="22"/>
              </w:rPr>
              <w:t>1</w:t>
            </w:r>
            <w:r>
              <w:rPr>
                <w:rFonts w:hint="eastAsia" w:ascii="仿宋_GB2312" w:hAnsi="宋体" w:eastAsia="仿宋_GB2312" w:cs="宋体"/>
                <w:kern w:val="0"/>
                <w:sz w:val="22"/>
              </w:rPr>
              <w:t>期</w:t>
            </w:r>
          </w:p>
        </w:tc>
        <w:tc>
          <w:tcPr>
            <w:tcW w:w="1260" w:type="dxa"/>
            <w:tcBorders>
              <w:top w:val="nil"/>
              <w:left w:val="nil"/>
              <w:bottom w:val="single" w:color="auto" w:sz="4" w:space="0"/>
              <w:right w:val="single" w:color="auto" w:sz="4" w:space="0"/>
            </w:tcBorders>
            <w:vAlign w:val="center"/>
          </w:tcPr>
          <w:p w14:paraId="08882CAF">
            <w:pPr>
              <w:widowControl/>
              <w:jc w:val="left"/>
              <w:rPr>
                <w:rFonts w:ascii="仿宋_GB2312" w:hAnsi="宋体" w:eastAsia="仿宋_GB2312" w:cs="宋体"/>
                <w:color w:val="000000"/>
                <w:kern w:val="0"/>
                <w:szCs w:val="21"/>
              </w:rPr>
            </w:pPr>
            <w:r>
              <w:rPr>
                <w:rFonts w:hint="eastAsia" w:ascii="仿宋_GB2312" w:hAnsi="宋体" w:eastAsia="仿宋_GB2312" w:cs="宋体"/>
                <w:kern w:val="0"/>
                <w:sz w:val="22"/>
              </w:rPr>
              <w:t>出版馆刊《文史拾遗》</w:t>
            </w:r>
            <w:r>
              <w:rPr>
                <w:rFonts w:ascii="仿宋_GB2312" w:hAnsi="宋体" w:eastAsia="仿宋_GB2312" w:cs="宋体"/>
                <w:kern w:val="0"/>
                <w:sz w:val="22"/>
              </w:rPr>
              <w:t>4</w:t>
            </w:r>
            <w:r>
              <w:rPr>
                <w:rFonts w:hint="eastAsia" w:ascii="仿宋_GB2312" w:hAnsi="宋体" w:eastAsia="仿宋_GB2312" w:cs="宋体"/>
                <w:kern w:val="0"/>
                <w:sz w:val="22"/>
              </w:rPr>
              <w:t>期；《楚风吟草》</w:t>
            </w:r>
            <w:r>
              <w:rPr>
                <w:rFonts w:ascii="仿宋_GB2312" w:hAnsi="宋体" w:eastAsia="仿宋_GB2312" w:cs="宋体"/>
                <w:kern w:val="0"/>
                <w:sz w:val="22"/>
              </w:rPr>
              <w:t>1</w:t>
            </w:r>
            <w:r>
              <w:rPr>
                <w:rFonts w:hint="eastAsia" w:ascii="仿宋_GB2312" w:hAnsi="宋体" w:eastAsia="仿宋_GB2312" w:cs="宋体"/>
                <w:kern w:val="0"/>
                <w:sz w:val="22"/>
              </w:rPr>
              <w:t>期</w:t>
            </w:r>
          </w:p>
        </w:tc>
        <w:tc>
          <w:tcPr>
            <w:tcW w:w="735" w:type="dxa"/>
            <w:tcBorders>
              <w:top w:val="nil"/>
              <w:left w:val="nil"/>
              <w:bottom w:val="single" w:color="auto" w:sz="4" w:space="0"/>
              <w:right w:val="single" w:color="auto" w:sz="4" w:space="0"/>
            </w:tcBorders>
            <w:vAlign w:val="center"/>
          </w:tcPr>
          <w:p w14:paraId="56CB96D3">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945" w:type="dxa"/>
            <w:tcBorders>
              <w:top w:val="nil"/>
              <w:left w:val="nil"/>
              <w:bottom w:val="single" w:color="auto" w:sz="4" w:space="0"/>
              <w:right w:val="single" w:color="auto" w:sz="4" w:space="0"/>
            </w:tcBorders>
            <w:vAlign w:val="center"/>
          </w:tcPr>
          <w:p w14:paraId="3B62A57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1100" w:type="dxa"/>
            <w:tcBorders>
              <w:top w:val="nil"/>
              <w:left w:val="nil"/>
              <w:bottom w:val="single" w:color="auto" w:sz="4" w:space="0"/>
              <w:right w:val="single" w:color="auto" w:sz="4" w:space="0"/>
            </w:tcBorders>
            <w:vAlign w:val="center"/>
          </w:tcPr>
          <w:p w14:paraId="031EE62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36DFB0C">
        <w:tblPrEx>
          <w:tblCellMar>
            <w:top w:w="0" w:type="dxa"/>
            <w:left w:w="0" w:type="dxa"/>
            <w:bottom w:w="0" w:type="dxa"/>
            <w:right w:w="0" w:type="dxa"/>
          </w:tblCellMar>
        </w:tblPrEx>
        <w:trPr>
          <w:trHeight w:val="1104" w:hRule="atLeast"/>
          <w:jc w:val="center"/>
        </w:trPr>
        <w:tc>
          <w:tcPr>
            <w:tcW w:w="1080" w:type="dxa"/>
            <w:vMerge w:val="continue"/>
            <w:tcBorders>
              <w:left w:val="single" w:color="auto" w:sz="4" w:space="0"/>
              <w:right w:val="single" w:color="auto" w:sz="4" w:space="0"/>
            </w:tcBorders>
            <w:vAlign w:val="center"/>
          </w:tcPr>
          <w:p w14:paraId="1DEBFEDF">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4D9E8850">
            <w:pPr>
              <w:jc w:val="left"/>
              <w:rPr>
                <w:rFonts w:ascii="仿宋_GB2312" w:hAnsi="宋体" w:eastAsia="仿宋_GB2312" w:cs="宋体"/>
                <w:color w:val="000000"/>
                <w:kern w:val="0"/>
                <w:szCs w:val="21"/>
              </w:rPr>
            </w:pPr>
          </w:p>
        </w:tc>
        <w:tc>
          <w:tcPr>
            <w:tcW w:w="921" w:type="dxa"/>
            <w:vMerge w:val="continue"/>
            <w:tcBorders>
              <w:left w:val="nil"/>
              <w:right w:val="single" w:color="auto" w:sz="4" w:space="0"/>
            </w:tcBorders>
            <w:vAlign w:val="center"/>
          </w:tcPr>
          <w:p w14:paraId="6C6C01DC">
            <w:pPr>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40608094">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kern w:val="0"/>
                <w:sz w:val="22"/>
              </w:rPr>
              <w:t>开展“韶山·毛泽东”专题创作，组织相关采风写生活动。</w:t>
            </w:r>
          </w:p>
        </w:tc>
        <w:tc>
          <w:tcPr>
            <w:tcW w:w="1365" w:type="dxa"/>
            <w:tcBorders>
              <w:top w:val="nil"/>
              <w:left w:val="nil"/>
              <w:bottom w:val="single" w:color="auto" w:sz="4" w:space="0"/>
              <w:right w:val="single" w:color="auto" w:sz="4" w:space="0"/>
            </w:tcBorders>
            <w:vAlign w:val="center"/>
          </w:tcPr>
          <w:p w14:paraId="32196FB8">
            <w:pPr>
              <w:widowControl/>
              <w:jc w:val="left"/>
              <w:rPr>
                <w:rFonts w:ascii="仿宋_GB2312" w:hAnsi="宋体" w:eastAsia="仿宋_GB2312" w:cs="宋体"/>
                <w:color w:val="000000"/>
                <w:kern w:val="0"/>
                <w:szCs w:val="21"/>
              </w:rPr>
            </w:pPr>
            <w:r>
              <w:rPr>
                <w:rFonts w:hint="eastAsia" w:ascii="仿宋_GB2312" w:hAnsi="宋体" w:eastAsia="仿宋_GB2312" w:cs="宋体"/>
                <w:kern w:val="0"/>
                <w:sz w:val="22"/>
              </w:rPr>
              <w:t>开展“韶山·毛泽东”专题创作，组织相关采风写生活动</w:t>
            </w:r>
          </w:p>
        </w:tc>
        <w:tc>
          <w:tcPr>
            <w:tcW w:w="1260" w:type="dxa"/>
            <w:tcBorders>
              <w:top w:val="nil"/>
              <w:left w:val="nil"/>
              <w:bottom w:val="single" w:color="auto" w:sz="4" w:space="0"/>
              <w:right w:val="single" w:color="auto" w:sz="4" w:space="0"/>
            </w:tcBorders>
            <w:vAlign w:val="center"/>
          </w:tcPr>
          <w:p w14:paraId="56701299">
            <w:pPr>
              <w:widowControl/>
              <w:jc w:val="left"/>
              <w:rPr>
                <w:rFonts w:ascii="仿宋_GB2312" w:hAnsi="宋体" w:eastAsia="仿宋_GB2312" w:cs="宋体"/>
                <w:color w:val="000000"/>
                <w:kern w:val="0"/>
                <w:szCs w:val="21"/>
              </w:rPr>
            </w:pPr>
            <w:r>
              <w:rPr>
                <w:rFonts w:hint="eastAsia" w:ascii="仿宋_GB2312" w:eastAsia="仿宋_GB2312"/>
                <w:szCs w:val="21"/>
              </w:rPr>
              <w:t>承担重点人物画创作的馆员画家</w:t>
            </w:r>
            <w:r>
              <w:rPr>
                <w:rFonts w:hint="eastAsia" w:ascii="仿宋_GB2312" w:eastAsia="仿宋_GB2312"/>
                <w:szCs w:val="21"/>
                <w:lang w:eastAsia="zh-CN"/>
              </w:rPr>
              <w:t>签订了</w:t>
            </w:r>
            <w:r>
              <w:rPr>
                <w:rFonts w:hint="eastAsia" w:ascii="仿宋_GB2312" w:eastAsia="仿宋_GB2312"/>
                <w:szCs w:val="21"/>
              </w:rPr>
              <w:t>创作协议</w:t>
            </w:r>
            <w:r>
              <w:rPr>
                <w:rFonts w:hint="eastAsia" w:ascii="仿宋_GB2312" w:hAnsi="仿宋_GB2312" w:eastAsia="仿宋_GB2312"/>
                <w:szCs w:val="21"/>
              </w:rPr>
              <w:t>收集了部分作品画</w:t>
            </w:r>
          </w:p>
        </w:tc>
        <w:tc>
          <w:tcPr>
            <w:tcW w:w="735" w:type="dxa"/>
            <w:tcBorders>
              <w:top w:val="nil"/>
              <w:left w:val="nil"/>
              <w:bottom w:val="single" w:color="auto" w:sz="4" w:space="0"/>
              <w:right w:val="single" w:color="auto" w:sz="4" w:space="0"/>
            </w:tcBorders>
            <w:vAlign w:val="center"/>
          </w:tcPr>
          <w:p w14:paraId="494F4AD5">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945" w:type="dxa"/>
            <w:tcBorders>
              <w:top w:val="nil"/>
              <w:left w:val="nil"/>
              <w:bottom w:val="single" w:color="auto" w:sz="4" w:space="0"/>
              <w:right w:val="single" w:color="auto" w:sz="4" w:space="0"/>
            </w:tcBorders>
            <w:vAlign w:val="center"/>
          </w:tcPr>
          <w:p w14:paraId="22F2460F">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5.8</w:t>
            </w:r>
          </w:p>
        </w:tc>
        <w:tc>
          <w:tcPr>
            <w:tcW w:w="1100" w:type="dxa"/>
            <w:tcBorders>
              <w:top w:val="nil"/>
              <w:left w:val="nil"/>
              <w:bottom w:val="single" w:color="auto" w:sz="4" w:space="0"/>
              <w:right w:val="single" w:color="auto" w:sz="4" w:space="0"/>
            </w:tcBorders>
            <w:vAlign w:val="center"/>
          </w:tcPr>
          <w:p w14:paraId="7E5973C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进一步提高创作作品的艺术水平</w:t>
            </w:r>
          </w:p>
        </w:tc>
      </w:tr>
      <w:tr w14:paraId="356AA90A">
        <w:tblPrEx>
          <w:tblCellMar>
            <w:top w:w="0" w:type="dxa"/>
            <w:left w:w="0" w:type="dxa"/>
            <w:bottom w:w="0" w:type="dxa"/>
            <w:right w:w="0" w:type="dxa"/>
          </w:tblCellMar>
        </w:tblPrEx>
        <w:trPr>
          <w:trHeight w:val="2102" w:hRule="atLeast"/>
          <w:jc w:val="center"/>
        </w:trPr>
        <w:tc>
          <w:tcPr>
            <w:tcW w:w="1080" w:type="dxa"/>
            <w:vMerge w:val="continue"/>
            <w:tcBorders>
              <w:left w:val="single" w:color="auto" w:sz="4" w:space="0"/>
              <w:right w:val="single" w:color="auto" w:sz="4" w:space="0"/>
            </w:tcBorders>
            <w:vAlign w:val="center"/>
          </w:tcPr>
          <w:p w14:paraId="4C69C288">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6381D53A">
            <w:pPr>
              <w:jc w:val="left"/>
              <w:rPr>
                <w:rFonts w:ascii="仿宋_GB2312" w:hAnsi="宋体" w:eastAsia="仿宋_GB2312" w:cs="宋体"/>
                <w:color w:val="000000"/>
                <w:kern w:val="0"/>
                <w:szCs w:val="21"/>
              </w:rPr>
            </w:pPr>
          </w:p>
        </w:tc>
        <w:tc>
          <w:tcPr>
            <w:tcW w:w="921" w:type="dxa"/>
            <w:vMerge w:val="continue"/>
            <w:tcBorders>
              <w:left w:val="nil"/>
              <w:bottom w:val="single" w:color="auto" w:sz="4" w:space="0"/>
              <w:right w:val="single" w:color="auto" w:sz="4" w:space="0"/>
            </w:tcBorders>
            <w:vAlign w:val="center"/>
          </w:tcPr>
          <w:p w14:paraId="6DC55594">
            <w:pPr>
              <w:widowControl/>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6C39EFCE">
            <w:pPr>
              <w:widowControl/>
              <w:jc w:val="left"/>
              <w:rPr>
                <w:rFonts w:ascii="仿宋_GB2312" w:hAnsi="宋体" w:eastAsia="仿宋_GB2312" w:cs="宋体"/>
                <w:color w:val="000000"/>
                <w:kern w:val="0"/>
                <w:szCs w:val="21"/>
              </w:rPr>
            </w:pPr>
            <w:r>
              <w:rPr>
                <w:rFonts w:ascii="仿宋_GB2312" w:hAnsi="宋体" w:eastAsia="仿宋_GB2312" w:cs="宋体"/>
                <w:kern w:val="0"/>
                <w:sz w:val="22"/>
              </w:rPr>
              <w:t>3:</w:t>
            </w:r>
            <w:r>
              <w:rPr>
                <w:rFonts w:hint="eastAsia" w:ascii="仿宋_GB2312" w:hAnsi="宋体" w:eastAsia="仿宋_GB2312" w:cs="宋体"/>
                <w:kern w:val="0"/>
                <w:sz w:val="22"/>
              </w:rPr>
              <w:t>开展“湘学研究”工作，出版一部专著</w:t>
            </w:r>
            <w:r>
              <w:rPr>
                <w:rFonts w:ascii="仿宋_GB2312" w:hAnsi="宋体" w:eastAsia="仿宋_GB2312" w:cs="宋体"/>
                <w:kern w:val="0"/>
                <w:sz w:val="22"/>
              </w:rPr>
              <w:t>,</w:t>
            </w:r>
            <w:r>
              <w:rPr>
                <w:rFonts w:hint="eastAsia" w:ascii="仿宋_GB2312" w:hAnsi="宋体" w:eastAsia="仿宋_GB2312" w:cs="宋体"/>
                <w:kern w:val="0"/>
                <w:sz w:val="22"/>
              </w:rPr>
              <w:t>推进馆员文库工作，出版一部专著</w:t>
            </w:r>
            <w:r>
              <w:rPr>
                <w:rFonts w:ascii="仿宋_GB2312" w:hAnsi="宋体" w:eastAsia="仿宋_GB2312" w:cs="宋体"/>
                <w:kern w:val="0"/>
                <w:sz w:val="22"/>
              </w:rPr>
              <w:t>,</w:t>
            </w:r>
            <w:r>
              <w:rPr>
                <w:rFonts w:hint="eastAsia" w:ascii="仿宋_GB2312" w:hAnsi="宋体" w:eastAsia="仿宋_GB2312" w:cs="宋体"/>
                <w:kern w:val="0"/>
                <w:sz w:val="22"/>
              </w:rPr>
              <w:t>组织年度馆员采风写生活动</w:t>
            </w:r>
          </w:p>
        </w:tc>
        <w:tc>
          <w:tcPr>
            <w:tcW w:w="1365" w:type="dxa"/>
            <w:tcBorders>
              <w:top w:val="nil"/>
              <w:left w:val="nil"/>
              <w:bottom w:val="single" w:color="auto" w:sz="4" w:space="0"/>
              <w:right w:val="single" w:color="auto" w:sz="4" w:space="0"/>
            </w:tcBorders>
            <w:vAlign w:val="center"/>
          </w:tcPr>
          <w:p w14:paraId="7A21A2A3">
            <w:pPr>
              <w:widowControl/>
              <w:jc w:val="left"/>
              <w:rPr>
                <w:rFonts w:ascii="仿宋_GB2312" w:hAnsi="宋体" w:eastAsia="仿宋_GB2312" w:cs="宋体"/>
                <w:color w:val="000000"/>
                <w:kern w:val="0"/>
                <w:szCs w:val="21"/>
              </w:rPr>
            </w:pPr>
            <w:r>
              <w:rPr>
                <w:rFonts w:hint="eastAsia" w:ascii="仿宋_GB2312" w:hAnsi="宋体" w:eastAsia="仿宋_GB2312" w:cs="宋体"/>
                <w:kern w:val="0"/>
                <w:sz w:val="22"/>
              </w:rPr>
              <w:t>开展“湘学研究”工作，出版一部专著</w:t>
            </w:r>
            <w:r>
              <w:rPr>
                <w:rFonts w:ascii="仿宋_GB2312" w:hAnsi="宋体" w:eastAsia="仿宋_GB2312" w:cs="宋体"/>
                <w:kern w:val="0"/>
                <w:sz w:val="22"/>
              </w:rPr>
              <w:t>,</w:t>
            </w:r>
            <w:r>
              <w:rPr>
                <w:rFonts w:hint="eastAsia" w:ascii="仿宋_GB2312" w:hAnsi="宋体" w:eastAsia="仿宋_GB2312" w:cs="宋体"/>
                <w:kern w:val="0"/>
                <w:sz w:val="22"/>
              </w:rPr>
              <w:t>推进馆员文库工作，出版一部专著</w:t>
            </w:r>
            <w:r>
              <w:rPr>
                <w:rFonts w:ascii="仿宋_GB2312" w:hAnsi="宋体" w:eastAsia="仿宋_GB2312" w:cs="宋体"/>
                <w:kern w:val="0"/>
                <w:sz w:val="22"/>
              </w:rPr>
              <w:t>,</w:t>
            </w:r>
            <w:r>
              <w:rPr>
                <w:rFonts w:hint="eastAsia" w:ascii="仿宋_GB2312" w:hAnsi="宋体" w:eastAsia="仿宋_GB2312" w:cs="宋体"/>
                <w:kern w:val="0"/>
                <w:sz w:val="22"/>
              </w:rPr>
              <w:t>组织年度馆员采风写生活动</w:t>
            </w:r>
          </w:p>
        </w:tc>
        <w:tc>
          <w:tcPr>
            <w:tcW w:w="1260" w:type="dxa"/>
            <w:tcBorders>
              <w:top w:val="nil"/>
              <w:left w:val="nil"/>
              <w:bottom w:val="single" w:color="auto" w:sz="4" w:space="0"/>
              <w:right w:val="single" w:color="auto" w:sz="4" w:space="0"/>
            </w:tcBorders>
            <w:vAlign w:val="center"/>
          </w:tcPr>
          <w:p w14:paraId="242A4303">
            <w:pPr>
              <w:widowControl/>
              <w:jc w:val="left"/>
              <w:rPr>
                <w:rFonts w:ascii="仿宋_GB2312" w:hAnsi="宋体" w:eastAsia="仿宋_GB2312" w:cs="宋体"/>
                <w:color w:val="000000"/>
                <w:kern w:val="0"/>
                <w:szCs w:val="21"/>
              </w:rPr>
            </w:pPr>
            <w:r>
              <w:rPr>
                <w:rFonts w:hint="eastAsia" w:ascii="仿宋_GB2312" w:eastAsia="仿宋_GB2312"/>
                <w:szCs w:val="21"/>
              </w:rPr>
              <w:t>湘学研究工程出版了《蒋德均集》、《梁焕奎集》、《三湘联坛点将录》三部专著</w:t>
            </w:r>
          </w:p>
        </w:tc>
        <w:tc>
          <w:tcPr>
            <w:tcW w:w="735" w:type="dxa"/>
            <w:tcBorders>
              <w:top w:val="nil"/>
              <w:left w:val="nil"/>
              <w:bottom w:val="single" w:color="auto" w:sz="4" w:space="0"/>
              <w:right w:val="single" w:color="auto" w:sz="4" w:space="0"/>
            </w:tcBorders>
            <w:vAlign w:val="center"/>
          </w:tcPr>
          <w:p w14:paraId="4264942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945" w:type="dxa"/>
            <w:tcBorders>
              <w:top w:val="nil"/>
              <w:left w:val="nil"/>
              <w:bottom w:val="single" w:color="auto" w:sz="4" w:space="0"/>
              <w:right w:val="single" w:color="auto" w:sz="4" w:space="0"/>
            </w:tcBorders>
            <w:vAlign w:val="center"/>
          </w:tcPr>
          <w:p w14:paraId="6F8E1EEC">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7.8</w:t>
            </w:r>
          </w:p>
        </w:tc>
        <w:tc>
          <w:tcPr>
            <w:tcW w:w="1100" w:type="dxa"/>
            <w:tcBorders>
              <w:top w:val="nil"/>
              <w:left w:val="nil"/>
              <w:bottom w:val="single" w:color="auto" w:sz="4" w:space="0"/>
              <w:right w:val="single" w:color="auto" w:sz="4" w:space="0"/>
            </w:tcBorders>
            <w:vAlign w:val="center"/>
          </w:tcPr>
          <w:p w14:paraId="4AD0148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进一步做好文史研究和湘学研究</w:t>
            </w:r>
          </w:p>
        </w:tc>
      </w:tr>
      <w:tr w14:paraId="502F152F">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59712F1C">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3FD1A769">
            <w:pPr>
              <w:jc w:val="left"/>
              <w:rPr>
                <w:rFonts w:ascii="仿宋_GB2312" w:hAnsi="宋体" w:eastAsia="仿宋_GB2312" w:cs="宋体"/>
                <w:color w:val="000000"/>
                <w:kern w:val="0"/>
                <w:szCs w:val="21"/>
              </w:rPr>
            </w:pPr>
          </w:p>
        </w:tc>
        <w:tc>
          <w:tcPr>
            <w:tcW w:w="921" w:type="dxa"/>
            <w:vMerge w:val="restart"/>
            <w:tcBorders>
              <w:top w:val="nil"/>
              <w:left w:val="nil"/>
              <w:right w:val="single" w:color="auto" w:sz="4" w:space="0"/>
            </w:tcBorders>
            <w:vAlign w:val="center"/>
          </w:tcPr>
          <w:p w14:paraId="5B1A225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365" w:type="dxa"/>
            <w:tcBorders>
              <w:top w:val="nil"/>
              <w:left w:val="nil"/>
              <w:bottom w:val="single" w:color="auto" w:sz="4" w:space="0"/>
              <w:right w:val="single" w:color="auto" w:sz="4" w:space="0"/>
            </w:tcBorders>
            <w:vAlign w:val="center"/>
          </w:tcPr>
          <w:p w14:paraId="679BD0FA">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：书画作品要达到优秀</w:t>
            </w:r>
          </w:p>
        </w:tc>
        <w:tc>
          <w:tcPr>
            <w:tcW w:w="1365" w:type="dxa"/>
            <w:tcBorders>
              <w:top w:val="nil"/>
              <w:left w:val="nil"/>
              <w:bottom w:val="single" w:color="auto" w:sz="4" w:space="0"/>
              <w:right w:val="single" w:color="auto" w:sz="4" w:space="0"/>
            </w:tcBorders>
            <w:vAlign w:val="center"/>
          </w:tcPr>
          <w:p w14:paraId="6798906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书画作品要达到优秀</w:t>
            </w:r>
          </w:p>
        </w:tc>
        <w:tc>
          <w:tcPr>
            <w:tcW w:w="1260" w:type="dxa"/>
            <w:tcBorders>
              <w:top w:val="nil"/>
              <w:left w:val="nil"/>
              <w:bottom w:val="single" w:color="auto" w:sz="4" w:space="0"/>
              <w:right w:val="single" w:color="auto" w:sz="4" w:space="0"/>
            </w:tcBorders>
            <w:vAlign w:val="center"/>
          </w:tcPr>
          <w:p w14:paraId="5D16242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书画作品达到优秀</w:t>
            </w:r>
          </w:p>
        </w:tc>
        <w:tc>
          <w:tcPr>
            <w:tcW w:w="735" w:type="dxa"/>
            <w:tcBorders>
              <w:top w:val="nil"/>
              <w:left w:val="nil"/>
              <w:bottom w:val="single" w:color="auto" w:sz="4" w:space="0"/>
              <w:right w:val="single" w:color="auto" w:sz="4" w:space="0"/>
            </w:tcBorders>
            <w:vAlign w:val="center"/>
          </w:tcPr>
          <w:p w14:paraId="11A68A78">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945" w:type="dxa"/>
            <w:tcBorders>
              <w:top w:val="nil"/>
              <w:left w:val="nil"/>
              <w:bottom w:val="single" w:color="auto" w:sz="4" w:space="0"/>
              <w:right w:val="single" w:color="auto" w:sz="4" w:space="0"/>
            </w:tcBorders>
            <w:vAlign w:val="center"/>
          </w:tcPr>
          <w:p w14:paraId="4A5A5A4F">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100" w:type="dxa"/>
            <w:tcBorders>
              <w:top w:val="nil"/>
              <w:left w:val="nil"/>
              <w:bottom w:val="single" w:color="auto" w:sz="4" w:space="0"/>
              <w:right w:val="single" w:color="auto" w:sz="4" w:space="0"/>
            </w:tcBorders>
            <w:vAlign w:val="center"/>
          </w:tcPr>
          <w:p w14:paraId="65CC2D3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7661E74">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28957043">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2F07C4D2">
            <w:pPr>
              <w:jc w:val="left"/>
              <w:rPr>
                <w:rFonts w:ascii="仿宋_GB2312" w:hAnsi="宋体" w:eastAsia="仿宋_GB2312" w:cs="宋体"/>
                <w:color w:val="000000"/>
                <w:kern w:val="0"/>
                <w:szCs w:val="21"/>
              </w:rPr>
            </w:pPr>
          </w:p>
        </w:tc>
        <w:tc>
          <w:tcPr>
            <w:tcW w:w="921" w:type="dxa"/>
            <w:vMerge w:val="continue"/>
            <w:tcBorders>
              <w:left w:val="nil"/>
              <w:right w:val="single" w:color="auto" w:sz="4" w:space="0"/>
            </w:tcBorders>
            <w:vAlign w:val="center"/>
          </w:tcPr>
          <w:p w14:paraId="5AF218B6">
            <w:pPr>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0B095554">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w:t>
            </w:r>
            <w:r>
              <w:rPr>
                <w:rFonts w:hint="eastAsia" w:ascii="仿宋_GB2312" w:hAnsi="宋体" w:eastAsia="仿宋_GB2312" w:cs="宋体"/>
                <w:kern w:val="0"/>
                <w:sz w:val="22"/>
              </w:rPr>
              <w:t>“韶山·毛泽东”专题创</w:t>
            </w:r>
            <w:r>
              <w:rPr>
                <w:rFonts w:hint="eastAsia" w:ascii="仿宋_GB2312" w:hAnsi="宋体" w:eastAsia="仿宋_GB2312" w:cs="宋体"/>
                <w:color w:val="000000"/>
                <w:kern w:val="0"/>
                <w:szCs w:val="21"/>
              </w:rPr>
              <w:t>专题要完成初稿</w:t>
            </w:r>
          </w:p>
        </w:tc>
        <w:tc>
          <w:tcPr>
            <w:tcW w:w="1365" w:type="dxa"/>
            <w:tcBorders>
              <w:top w:val="nil"/>
              <w:left w:val="nil"/>
              <w:bottom w:val="single" w:color="auto" w:sz="4" w:space="0"/>
              <w:right w:val="single" w:color="auto" w:sz="4" w:space="0"/>
            </w:tcBorders>
            <w:vAlign w:val="center"/>
          </w:tcPr>
          <w:p w14:paraId="63C3FB7B">
            <w:pPr>
              <w:widowControl/>
              <w:jc w:val="left"/>
              <w:rPr>
                <w:rFonts w:ascii="仿宋_GB2312" w:hAnsi="宋体" w:eastAsia="仿宋_GB2312" w:cs="宋体"/>
                <w:color w:val="000000"/>
                <w:kern w:val="0"/>
                <w:szCs w:val="21"/>
              </w:rPr>
            </w:pPr>
            <w:r>
              <w:rPr>
                <w:rFonts w:hint="eastAsia" w:ascii="仿宋_GB2312" w:hAnsi="仿宋_GB2312" w:eastAsia="仿宋_GB2312"/>
                <w:szCs w:val="21"/>
              </w:rPr>
              <w:t>收集了</w:t>
            </w:r>
            <w:r>
              <w:rPr>
                <w:rFonts w:ascii="仿宋_GB2312" w:hAnsi="仿宋_GB2312" w:eastAsia="仿宋_GB2312"/>
                <w:szCs w:val="21"/>
              </w:rPr>
              <w:t>10</w:t>
            </w:r>
            <w:r>
              <w:rPr>
                <w:rFonts w:hint="eastAsia" w:ascii="仿宋_GB2312" w:hAnsi="仿宋_GB2312" w:eastAsia="仿宋_GB2312"/>
                <w:szCs w:val="21"/>
              </w:rPr>
              <w:t>幅人物画</w:t>
            </w:r>
          </w:p>
        </w:tc>
        <w:tc>
          <w:tcPr>
            <w:tcW w:w="1260" w:type="dxa"/>
            <w:tcBorders>
              <w:top w:val="nil"/>
              <w:left w:val="nil"/>
              <w:bottom w:val="single" w:color="auto" w:sz="4" w:space="0"/>
              <w:right w:val="single" w:color="auto" w:sz="4" w:space="0"/>
            </w:tcBorders>
            <w:vAlign w:val="center"/>
          </w:tcPr>
          <w:p w14:paraId="4D5546A7">
            <w:pPr>
              <w:widowControl/>
              <w:jc w:val="left"/>
              <w:rPr>
                <w:rFonts w:ascii="仿宋_GB2312" w:hAnsi="宋体" w:eastAsia="仿宋_GB2312" w:cs="宋体"/>
                <w:color w:val="000000"/>
                <w:kern w:val="0"/>
                <w:szCs w:val="21"/>
              </w:rPr>
            </w:pPr>
            <w:r>
              <w:rPr>
                <w:rFonts w:hint="eastAsia" w:ascii="仿宋_GB2312" w:hAnsi="仿宋_GB2312" w:eastAsia="仿宋_GB2312"/>
                <w:szCs w:val="21"/>
              </w:rPr>
              <w:t>收集了</w:t>
            </w:r>
            <w:r>
              <w:rPr>
                <w:rFonts w:ascii="仿宋_GB2312" w:hAnsi="仿宋_GB2312" w:eastAsia="仿宋_GB2312"/>
                <w:szCs w:val="21"/>
              </w:rPr>
              <w:t>10</w:t>
            </w:r>
            <w:r>
              <w:rPr>
                <w:rFonts w:hint="eastAsia" w:ascii="仿宋_GB2312" w:hAnsi="仿宋_GB2312" w:eastAsia="仿宋_GB2312"/>
                <w:szCs w:val="21"/>
              </w:rPr>
              <w:t>幅人物画</w:t>
            </w:r>
          </w:p>
        </w:tc>
        <w:tc>
          <w:tcPr>
            <w:tcW w:w="735" w:type="dxa"/>
            <w:tcBorders>
              <w:top w:val="nil"/>
              <w:left w:val="nil"/>
              <w:bottom w:val="single" w:color="auto" w:sz="4" w:space="0"/>
              <w:right w:val="single" w:color="auto" w:sz="4" w:space="0"/>
            </w:tcBorders>
            <w:vAlign w:val="center"/>
          </w:tcPr>
          <w:p w14:paraId="6704319A">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945" w:type="dxa"/>
            <w:tcBorders>
              <w:top w:val="nil"/>
              <w:left w:val="nil"/>
              <w:bottom w:val="single" w:color="auto" w:sz="4" w:space="0"/>
              <w:right w:val="single" w:color="auto" w:sz="4" w:space="0"/>
            </w:tcBorders>
            <w:vAlign w:val="center"/>
          </w:tcPr>
          <w:p w14:paraId="13434D7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100" w:type="dxa"/>
            <w:tcBorders>
              <w:top w:val="nil"/>
              <w:left w:val="nil"/>
              <w:bottom w:val="single" w:color="auto" w:sz="4" w:space="0"/>
              <w:right w:val="single" w:color="auto" w:sz="4" w:space="0"/>
            </w:tcBorders>
            <w:vAlign w:val="center"/>
          </w:tcPr>
          <w:p w14:paraId="15F0625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1B568AF">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3B91746E">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40D6DC8D">
            <w:pPr>
              <w:jc w:val="left"/>
              <w:rPr>
                <w:rFonts w:ascii="仿宋_GB2312" w:hAnsi="宋体" w:eastAsia="仿宋_GB2312" w:cs="宋体"/>
                <w:color w:val="000000"/>
                <w:kern w:val="0"/>
                <w:szCs w:val="21"/>
              </w:rPr>
            </w:pPr>
          </w:p>
        </w:tc>
        <w:tc>
          <w:tcPr>
            <w:tcW w:w="921" w:type="dxa"/>
            <w:vMerge w:val="continue"/>
            <w:tcBorders>
              <w:left w:val="nil"/>
              <w:bottom w:val="single" w:color="auto" w:sz="4" w:space="0"/>
              <w:right w:val="single" w:color="auto" w:sz="4" w:space="0"/>
            </w:tcBorders>
            <w:vAlign w:val="center"/>
          </w:tcPr>
          <w:p w14:paraId="7FCDAEA5">
            <w:pPr>
              <w:widowControl/>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7EF658A6">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书画作品要达到优秀</w:t>
            </w:r>
          </w:p>
        </w:tc>
        <w:tc>
          <w:tcPr>
            <w:tcW w:w="1365" w:type="dxa"/>
            <w:tcBorders>
              <w:top w:val="nil"/>
              <w:left w:val="nil"/>
              <w:bottom w:val="single" w:color="auto" w:sz="4" w:space="0"/>
              <w:right w:val="single" w:color="auto" w:sz="4" w:space="0"/>
            </w:tcBorders>
            <w:vAlign w:val="center"/>
          </w:tcPr>
          <w:p w14:paraId="373A1CA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书画作品要达到优秀</w:t>
            </w:r>
          </w:p>
        </w:tc>
        <w:tc>
          <w:tcPr>
            <w:tcW w:w="1260" w:type="dxa"/>
            <w:tcBorders>
              <w:top w:val="nil"/>
              <w:left w:val="nil"/>
              <w:bottom w:val="single" w:color="auto" w:sz="4" w:space="0"/>
              <w:right w:val="single" w:color="auto" w:sz="4" w:space="0"/>
            </w:tcBorders>
            <w:vAlign w:val="center"/>
          </w:tcPr>
          <w:p w14:paraId="787F695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书画作品达到优秀</w:t>
            </w:r>
          </w:p>
        </w:tc>
        <w:tc>
          <w:tcPr>
            <w:tcW w:w="735" w:type="dxa"/>
            <w:tcBorders>
              <w:top w:val="nil"/>
              <w:left w:val="nil"/>
              <w:bottom w:val="single" w:color="auto" w:sz="4" w:space="0"/>
              <w:right w:val="single" w:color="auto" w:sz="4" w:space="0"/>
            </w:tcBorders>
            <w:vAlign w:val="center"/>
          </w:tcPr>
          <w:p w14:paraId="62387FC5">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945" w:type="dxa"/>
            <w:tcBorders>
              <w:top w:val="nil"/>
              <w:left w:val="nil"/>
              <w:bottom w:val="single" w:color="auto" w:sz="4" w:space="0"/>
              <w:right w:val="single" w:color="auto" w:sz="4" w:space="0"/>
            </w:tcBorders>
            <w:vAlign w:val="center"/>
          </w:tcPr>
          <w:p w14:paraId="342DC3DE">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100" w:type="dxa"/>
            <w:tcBorders>
              <w:top w:val="nil"/>
              <w:left w:val="nil"/>
              <w:bottom w:val="single" w:color="auto" w:sz="4" w:space="0"/>
              <w:right w:val="single" w:color="auto" w:sz="4" w:space="0"/>
            </w:tcBorders>
            <w:vAlign w:val="center"/>
          </w:tcPr>
          <w:p w14:paraId="0B0634A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E2653A6">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5AF12DFB">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22952777">
            <w:pPr>
              <w:jc w:val="left"/>
              <w:rPr>
                <w:rFonts w:ascii="仿宋_GB2312" w:hAnsi="宋体" w:eastAsia="仿宋_GB2312" w:cs="宋体"/>
                <w:color w:val="000000"/>
                <w:kern w:val="0"/>
                <w:szCs w:val="21"/>
              </w:rPr>
            </w:pPr>
          </w:p>
        </w:tc>
        <w:tc>
          <w:tcPr>
            <w:tcW w:w="921" w:type="dxa"/>
            <w:vMerge w:val="restart"/>
            <w:tcBorders>
              <w:top w:val="nil"/>
              <w:left w:val="nil"/>
              <w:right w:val="single" w:color="auto" w:sz="4" w:space="0"/>
            </w:tcBorders>
            <w:vAlign w:val="center"/>
          </w:tcPr>
          <w:p w14:paraId="6B731BB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365" w:type="dxa"/>
            <w:tcBorders>
              <w:top w:val="nil"/>
              <w:left w:val="nil"/>
              <w:bottom w:val="single" w:color="auto" w:sz="4" w:space="0"/>
              <w:right w:val="single" w:color="auto" w:sz="4" w:space="0"/>
            </w:tcBorders>
            <w:vAlign w:val="center"/>
          </w:tcPr>
          <w:p w14:paraId="40F16EE6">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：一年</w:t>
            </w:r>
          </w:p>
        </w:tc>
        <w:tc>
          <w:tcPr>
            <w:tcW w:w="1365" w:type="dxa"/>
            <w:tcBorders>
              <w:top w:val="nil"/>
              <w:left w:val="nil"/>
              <w:bottom w:val="single" w:color="auto" w:sz="4" w:space="0"/>
              <w:right w:val="single" w:color="auto" w:sz="4" w:space="0"/>
            </w:tcBorders>
            <w:vAlign w:val="center"/>
          </w:tcPr>
          <w:p w14:paraId="7F76F61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：一年</w:t>
            </w:r>
          </w:p>
        </w:tc>
        <w:tc>
          <w:tcPr>
            <w:tcW w:w="1260" w:type="dxa"/>
            <w:tcBorders>
              <w:top w:val="nil"/>
              <w:left w:val="nil"/>
              <w:bottom w:val="single" w:color="auto" w:sz="4" w:space="0"/>
              <w:right w:val="single" w:color="auto" w:sz="4" w:space="0"/>
            </w:tcBorders>
            <w:vAlign w:val="center"/>
          </w:tcPr>
          <w:p w14:paraId="46FAEBD1">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：一年</w:t>
            </w:r>
          </w:p>
        </w:tc>
        <w:tc>
          <w:tcPr>
            <w:tcW w:w="735" w:type="dxa"/>
            <w:tcBorders>
              <w:top w:val="nil"/>
              <w:left w:val="nil"/>
              <w:bottom w:val="single" w:color="auto" w:sz="4" w:space="0"/>
              <w:right w:val="single" w:color="auto" w:sz="4" w:space="0"/>
            </w:tcBorders>
            <w:vAlign w:val="center"/>
          </w:tcPr>
          <w:p w14:paraId="2060C481">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945" w:type="dxa"/>
            <w:tcBorders>
              <w:top w:val="nil"/>
              <w:left w:val="nil"/>
              <w:bottom w:val="single" w:color="auto" w:sz="4" w:space="0"/>
              <w:right w:val="single" w:color="auto" w:sz="4" w:space="0"/>
            </w:tcBorders>
            <w:vAlign w:val="center"/>
          </w:tcPr>
          <w:p w14:paraId="5B321E5D">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100" w:type="dxa"/>
            <w:tcBorders>
              <w:top w:val="nil"/>
              <w:left w:val="nil"/>
              <w:bottom w:val="single" w:color="auto" w:sz="4" w:space="0"/>
              <w:right w:val="single" w:color="auto" w:sz="4" w:space="0"/>
            </w:tcBorders>
            <w:vAlign w:val="center"/>
          </w:tcPr>
          <w:p w14:paraId="7B43B99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F49F06B">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31C77CE6">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34D61F79">
            <w:pPr>
              <w:jc w:val="left"/>
              <w:rPr>
                <w:rFonts w:ascii="仿宋_GB2312" w:hAnsi="宋体" w:eastAsia="仿宋_GB2312" w:cs="宋体"/>
                <w:color w:val="000000"/>
                <w:kern w:val="0"/>
                <w:szCs w:val="21"/>
              </w:rPr>
            </w:pPr>
          </w:p>
        </w:tc>
        <w:tc>
          <w:tcPr>
            <w:tcW w:w="921" w:type="dxa"/>
            <w:vMerge w:val="continue"/>
            <w:tcBorders>
              <w:left w:val="nil"/>
              <w:right w:val="single" w:color="auto" w:sz="4" w:space="0"/>
            </w:tcBorders>
            <w:vAlign w:val="center"/>
          </w:tcPr>
          <w:p w14:paraId="6B4D89CE">
            <w:pPr>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145E3B67">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：三年</w:t>
            </w:r>
          </w:p>
        </w:tc>
        <w:tc>
          <w:tcPr>
            <w:tcW w:w="1365" w:type="dxa"/>
            <w:tcBorders>
              <w:top w:val="nil"/>
              <w:left w:val="nil"/>
              <w:bottom w:val="single" w:color="auto" w:sz="4" w:space="0"/>
              <w:right w:val="single" w:color="auto" w:sz="4" w:space="0"/>
            </w:tcBorders>
            <w:vAlign w:val="center"/>
          </w:tcPr>
          <w:p w14:paraId="2E35E04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：三年</w:t>
            </w:r>
          </w:p>
        </w:tc>
        <w:tc>
          <w:tcPr>
            <w:tcW w:w="1260" w:type="dxa"/>
            <w:tcBorders>
              <w:top w:val="nil"/>
              <w:left w:val="nil"/>
              <w:bottom w:val="single" w:color="auto" w:sz="4" w:space="0"/>
              <w:right w:val="single" w:color="auto" w:sz="4" w:space="0"/>
            </w:tcBorders>
            <w:vAlign w:val="center"/>
          </w:tcPr>
          <w:p w14:paraId="5DE4D138">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：三年</w:t>
            </w:r>
          </w:p>
        </w:tc>
        <w:tc>
          <w:tcPr>
            <w:tcW w:w="735" w:type="dxa"/>
            <w:tcBorders>
              <w:top w:val="nil"/>
              <w:left w:val="nil"/>
              <w:bottom w:val="single" w:color="auto" w:sz="4" w:space="0"/>
              <w:right w:val="single" w:color="auto" w:sz="4" w:space="0"/>
            </w:tcBorders>
            <w:vAlign w:val="center"/>
          </w:tcPr>
          <w:p w14:paraId="709436EA">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945" w:type="dxa"/>
            <w:tcBorders>
              <w:top w:val="nil"/>
              <w:left w:val="nil"/>
              <w:bottom w:val="single" w:color="auto" w:sz="4" w:space="0"/>
              <w:right w:val="single" w:color="auto" w:sz="4" w:space="0"/>
            </w:tcBorders>
            <w:vAlign w:val="center"/>
          </w:tcPr>
          <w:p w14:paraId="252B72F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100" w:type="dxa"/>
            <w:tcBorders>
              <w:top w:val="nil"/>
              <w:left w:val="nil"/>
              <w:bottom w:val="single" w:color="auto" w:sz="4" w:space="0"/>
              <w:right w:val="single" w:color="auto" w:sz="4" w:space="0"/>
            </w:tcBorders>
            <w:vAlign w:val="center"/>
          </w:tcPr>
          <w:p w14:paraId="5F53A71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964F79F">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4DEFF8CA">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65752230">
            <w:pPr>
              <w:jc w:val="left"/>
              <w:rPr>
                <w:rFonts w:ascii="仿宋_GB2312" w:hAnsi="宋体" w:eastAsia="仿宋_GB2312" w:cs="宋体"/>
                <w:color w:val="000000"/>
                <w:kern w:val="0"/>
                <w:szCs w:val="21"/>
              </w:rPr>
            </w:pPr>
          </w:p>
        </w:tc>
        <w:tc>
          <w:tcPr>
            <w:tcW w:w="921" w:type="dxa"/>
            <w:vMerge w:val="continue"/>
            <w:tcBorders>
              <w:left w:val="nil"/>
              <w:bottom w:val="single" w:color="auto" w:sz="4" w:space="0"/>
              <w:right w:val="single" w:color="auto" w:sz="4" w:space="0"/>
            </w:tcBorders>
            <w:vAlign w:val="center"/>
          </w:tcPr>
          <w:p w14:paraId="142D9567">
            <w:pPr>
              <w:widowControl/>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22FB2EB1">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：一年</w:t>
            </w:r>
          </w:p>
        </w:tc>
        <w:tc>
          <w:tcPr>
            <w:tcW w:w="1365" w:type="dxa"/>
            <w:tcBorders>
              <w:top w:val="nil"/>
              <w:left w:val="nil"/>
              <w:bottom w:val="single" w:color="auto" w:sz="4" w:space="0"/>
              <w:right w:val="single" w:color="auto" w:sz="4" w:space="0"/>
            </w:tcBorders>
            <w:vAlign w:val="center"/>
          </w:tcPr>
          <w:p w14:paraId="1FFCC6E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：一年</w:t>
            </w:r>
          </w:p>
        </w:tc>
        <w:tc>
          <w:tcPr>
            <w:tcW w:w="1260" w:type="dxa"/>
            <w:tcBorders>
              <w:top w:val="nil"/>
              <w:left w:val="nil"/>
              <w:bottom w:val="single" w:color="auto" w:sz="4" w:space="0"/>
              <w:right w:val="single" w:color="auto" w:sz="4" w:space="0"/>
            </w:tcBorders>
            <w:vAlign w:val="center"/>
          </w:tcPr>
          <w:p w14:paraId="35378C19">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：一年</w:t>
            </w:r>
          </w:p>
        </w:tc>
        <w:tc>
          <w:tcPr>
            <w:tcW w:w="735" w:type="dxa"/>
            <w:tcBorders>
              <w:top w:val="nil"/>
              <w:left w:val="nil"/>
              <w:bottom w:val="single" w:color="auto" w:sz="4" w:space="0"/>
              <w:right w:val="single" w:color="auto" w:sz="4" w:space="0"/>
            </w:tcBorders>
            <w:vAlign w:val="center"/>
          </w:tcPr>
          <w:p w14:paraId="2730C610">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945" w:type="dxa"/>
            <w:tcBorders>
              <w:top w:val="nil"/>
              <w:left w:val="nil"/>
              <w:bottom w:val="single" w:color="auto" w:sz="4" w:space="0"/>
              <w:right w:val="single" w:color="auto" w:sz="4" w:space="0"/>
            </w:tcBorders>
            <w:vAlign w:val="center"/>
          </w:tcPr>
          <w:p w14:paraId="566D1B5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100" w:type="dxa"/>
            <w:tcBorders>
              <w:top w:val="nil"/>
              <w:left w:val="nil"/>
              <w:bottom w:val="single" w:color="auto" w:sz="4" w:space="0"/>
              <w:right w:val="single" w:color="auto" w:sz="4" w:space="0"/>
            </w:tcBorders>
            <w:vAlign w:val="center"/>
          </w:tcPr>
          <w:p w14:paraId="56530BC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ACDAE98">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4B001555">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5A6CEDB3">
            <w:pPr>
              <w:jc w:val="left"/>
              <w:rPr>
                <w:rFonts w:ascii="仿宋_GB2312" w:hAnsi="宋体" w:eastAsia="仿宋_GB2312" w:cs="宋体"/>
                <w:color w:val="000000"/>
                <w:kern w:val="0"/>
                <w:szCs w:val="21"/>
              </w:rPr>
            </w:pPr>
          </w:p>
        </w:tc>
        <w:tc>
          <w:tcPr>
            <w:tcW w:w="921" w:type="dxa"/>
            <w:vMerge w:val="restart"/>
            <w:tcBorders>
              <w:top w:val="nil"/>
              <w:left w:val="nil"/>
              <w:right w:val="single" w:color="auto" w:sz="4" w:space="0"/>
            </w:tcBorders>
            <w:vAlign w:val="center"/>
          </w:tcPr>
          <w:p w14:paraId="057A4FA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365" w:type="dxa"/>
            <w:tcBorders>
              <w:top w:val="nil"/>
              <w:left w:val="nil"/>
              <w:bottom w:val="single" w:color="auto" w:sz="4" w:space="0"/>
              <w:right w:val="single" w:color="auto" w:sz="4" w:space="0"/>
            </w:tcBorders>
            <w:vAlign w:val="center"/>
          </w:tcPr>
          <w:p w14:paraId="6098631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：实际消耗</w:t>
            </w:r>
          </w:p>
        </w:tc>
        <w:tc>
          <w:tcPr>
            <w:tcW w:w="1365" w:type="dxa"/>
            <w:tcBorders>
              <w:top w:val="nil"/>
              <w:left w:val="nil"/>
              <w:bottom w:val="single" w:color="auto" w:sz="4" w:space="0"/>
              <w:right w:val="single" w:color="auto" w:sz="4" w:space="0"/>
            </w:tcBorders>
            <w:vAlign w:val="center"/>
          </w:tcPr>
          <w:p w14:paraId="2B100366">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：实际消耗</w:t>
            </w:r>
          </w:p>
        </w:tc>
        <w:tc>
          <w:tcPr>
            <w:tcW w:w="1260" w:type="dxa"/>
            <w:tcBorders>
              <w:top w:val="nil"/>
              <w:left w:val="nil"/>
              <w:bottom w:val="single" w:color="auto" w:sz="4" w:space="0"/>
              <w:right w:val="single" w:color="auto" w:sz="4" w:space="0"/>
            </w:tcBorders>
            <w:vAlign w:val="center"/>
          </w:tcPr>
          <w:p w14:paraId="141665E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未超预算</w:t>
            </w:r>
          </w:p>
        </w:tc>
        <w:tc>
          <w:tcPr>
            <w:tcW w:w="735" w:type="dxa"/>
            <w:tcBorders>
              <w:top w:val="nil"/>
              <w:left w:val="nil"/>
              <w:bottom w:val="single" w:color="auto" w:sz="4" w:space="0"/>
              <w:right w:val="single" w:color="auto" w:sz="4" w:space="0"/>
            </w:tcBorders>
            <w:vAlign w:val="center"/>
          </w:tcPr>
          <w:p w14:paraId="6E08A66F">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945" w:type="dxa"/>
            <w:tcBorders>
              <w:top w:val="nil"/>
              <w:left w:val="nil"/>
              <w:bottom w:val="single" w:color="auto" w:sz="4" w:space="0"/>
              <w:right w:val="single" w:color="auto" w:sz="4" w:space="0"/>
            </w:tcBorders>
            <w:vAlign w:val="center"/>
          </w:tcPr>
          <w:p w14:paraId="0CD8B7A0">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100" w:type="dxa"/>
            <w:tcBorders>
              <w:top w:val="nil"/>
              <w:left w:val="nil"/>
              <w:bottom w:val="single" w:color="auto" w:sz="4" w:space="0"/>
              <w:right w:val="single" w:color="auto" w:sz="4" w:space="0"/>
            </w:tcBorders>
            <w:vAlign w:val="center"/>
          </w:tcPr>
          <w:p w14:paraId="44D9F5C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AA0231C">
        <w:tblPrEx>
          <w:tblCellMar>
            <w:top w:w="0" w:type="dxa"/>
            <w:left w:w="0" w:type="dxa"/>
            <w:bottom w:w="0" w:type="dxa"/>
            <w:right w:w="0" w:type="dxa"/>
          </w:tblCellMar>
        </w:tblPrEx>
        <w:trPr>
          <w:trHeight w:val="258" w:hRule="atLeast"/>
          <w:jc w:val="center"/>
        </w:trPr>
        <w:tc>
          <w:tcPr>
            <w:tcW w:w="1080" w:type="dxa"/>
            <w:vMerge w:val="continue"/>
            <w:tcBorders>
              <w:left w:val="single" w:color="auto" w:sz="4" w:space="0"/>
              <w:right w:val="single" w:color="auto" w:sz="4" w:space="0"/>
            </w:tcBorders>
            <w:vAlign w:val="center"/>
          </w:tcPr>
          <w:p w14:paraId="38F415E9">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27781CBA">
            <w:pPr>
              <w:jc w:val="left"/>
              <w:rPr>
                <w:rFonts w:ascii="仿宋_GB2312" w:hAnsi="宋体" w:eastAsia="仿宋_GB2312" w:cs="宋体"/>
                <w:color w:val="000000"/>
                <w:kern w:val="0"/>
                <w:szCs w:val="21"/>
              </w:rPr>
            </w:pPr>
          </w:p>
        </w:tc>
        <w:tc>
          <w:tcPr>
            <w:tcW w:w="921" w:type="dxa"/>
            <w:vMerge w:val="continue"/>
            <w:tcBorders>
              <w:left w:val="nil"/>
              <w:right w:val="single" w:color="auto" w:sz="4" w:space="0"/>
            </w:tcBorders>
            <w:vAlign w:val="center"/>
          </w:tcPr>
          <w:p w14:paraId="79DE5F47">
            <w:pPr>
              <w:jc w:val="left"/>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0B8EFDE6">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：不超过</w:t>
            </w:r>
            <w:r>
              <w:rPr>
                <w:rFonts w:ascii="仿宋_GB2312" w:hAnsi="宋体" w:eastAsia="仿宋_GB2312" w:cs="宋体"/>
                <w:color w:val="000000"/>
                <w:kern w:val="0"/>
                <w:szCs w:val="21"/>
              </w:rPr>
              <w:t>60</w:t>
            </w:r>
            <w:r>
              <w:rPr>
                <w:rFonts w:hint="eastAsia" w:ascii="仿宋_GB2312" w:hAnsi="宋体" w:eastAsia="仿宋_GB2312" w:cs="宋体"/>
                <w:color w:val="000000"/>
                <w:kern w:val="0"/>
                <w:szCs w:val="21"/>
              </w:rPr>
              <w:t>万元</w:t>
            </w:r>
          </w:p>
        </w:tc>
        <w:tc>
          <w:tcPr>
            <w:tcW w:w="1365" w:type="dxa"/>
            <w:tcBorders>
              <w:top w:val="nil"/>
              <w:left w:val="nil"/>
              <w:bottom w:val="single" w:color="auto" w:sz="4" w:space="0"/>
              <w:right w:val="single" w:color="auto" w:sz="4" w:space="0"/>
            </w:tcBorders>
            <w:vAlign w:val="center"/>
          </w:tcPr>
          <w:p w14:paraId="4CE740F0">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：不超过</w:t>
            </w:r>
            <w:r>
              <w:rPr>
                <w:rFonts w:ascii="仿宋_GB2312" w:hAnsi="宋体" w:eastAsia="仿宋_GB2312" w:cs="宋体"/>
                <w:color w:val="000000"/>
                <w:kern w:val="0"/>
                <w:szCs w:val="21"/>
              </w:rPr>
              <w:t>60</w:t>
            </w:r>
            <w:r>
              <w:rPr>
                <w:rFonts w:hint="eastAsia" w:ascii="仿宋_GB2312" w:hAnsi="宋体" w:eastAsia="仿宋_GB2312" w:cs="宋体"/>
                <w:color w:val="000000"/>
                <w:kern w:val="0"/>
                <w:szCs w:val="21"/>
              </w:rPr>
              <w:t>万元</w:t>
            </w:r>
          </w:p>
        </w:tc>
        <w:tc>
          <w:tcPr>
            <w:tcW w:w="1260" w:type="dxa"/>
            <w:tcBorders>
              <w:top w:val="nil"/>
              <w:left w:val="nil"/>
              <w:bottom w:val="single" w:color="auto" w:sz="4" w:space="0"/>
              <w:right w:val="single" w:color="auto" w:sz="4" w:space="0"/>
            </w:tcBorders>
            <w:vAlign w:val="center"/>
          </w:tcPr>
          <w:p w14:paraId="1FCA092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不超过</w:t>
            </w:r>
            <w:r>
              <w:rPr>
                <w:rFonts w:ascii="仿宋_GB2312" w:hAnsi="宋体" w:eastAsia="仿宋_GB2312" w:cs="宋体"/>
                <w:color w:val="000000"/>
                <w:kern w:val="0"/>
                <w:szCs w:val="21"/>
              </w:rPr>
              <w:t>60</w:t>
            </w:r>
            <w:r>
              <w:rPr>
                <w:rFonts w:hint="eastAsia" w:ascii="仿宋_GB2312" w:hAnsi="宋体" w:eastAsia="仿宋_GB2312" w:cs="宋体"/>
                <w:color w:val="000000"/>
                <w:kern w:val="0"/>
                <w:szCs w:val="21"/>
              </w:rPr>
              <w:t>万元</w:t>
            </w:r>
          </w:p>
        </w:tc>
        <w:tc>
          <w:tcPr>
            <w:tcW w:w="735" w:type="dxa"/>
            <w:tcBorders>
              <w:top w:val="nil"/>
              <w:left w:val="nil"/>
              <w:bottom w:val="single" w:color="auto" w:sz="4" w:space="0"/>
              <w:right w:val="single" w:color="auto" w:sz="4" w:space="0"/>
            </w:tcBorders>
            <w:vAlign w:val="center"/>
          </w:tcPr>
          <w:p w14:paraId="326D943F">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945" w:type="dxa"/>
            <w:tcBorders>
              <w:top w:val="nil"/>
              <w:left w:val="nil"/>
              <w:bottom w:val="single" w:color="auto" w:sz="4" w:space="0"/>
              <w:right w:val="single" w:color="auto" w:sz="4" w:space="0"/>
            </w:tcBorders>
            <w:vAlign w:val="center"/>
          </w:tcPr>
          <w:p w14:paraId="370A84F0">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100" w:type="dxa"/>
            <w:tcBorders>
              <w:top w:val="nil"/>
              <w:left w:val="nil"/>
              <w:bottom w:val="single" w:color="auto" w:sz="4" w:space="0"/>
              <w:right w:val="single" w:color="auto" w:sz="4" w:space="0"/>
            </w:tcBorders>
            <w:vAlign w:val="center"/>
          </w:tcPr>
          <w:p w14:paraId="67953ED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350BC9B">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2895E560">
            <w:pPr>
              <w:jc w:val="left"/>
              <w:rPr>
                <w:rFonts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14:paraId="32B5F941">
            <w:pPr>
              <w:widowControl/>
              <w:jc w:val="left"/>
              <w:rPr>
                <w:rFonts w:ascii="仿宋_GB2312" w:hAnsi="宋体" w:eastAsia="仿宋_GB2312" w:cs="宋体"/>
                <w:color w:val="000000"/>
                <w:kern w:val="0"/>
                <w:szCs w:val="21"/>
              </w:rPr>
            </w:pPr>
          </w:p>
        </w:tc>
        <w:tc>
          <w:tcPr>
            <w:tcW w:w="921" w:type="dxa"/>
            <w:vMerge w:val="continue"/>
            <w:tcBorders>
              <w:left w:val="nil"/>
              <w:bottom w:val="single" w:color="auto" w:sz="4" w:space="0"/>
              <w:right w:val="single" w:color="auto" w:sz="4" w:space="0"/>
            </w:tcBorders>
            <w:vAlign w:val="center"/>
          </w:tcPr>
          <w:p w14:paraId="1B73F5B4">
            <w:pPr>
              <w:widowControl/>
              <w:jc w:val="left"/>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52E17677">
            <w:pPr>
              <w:widowControl/>
              <w:tabs>
                <w:tab w:val="center" w:pos="504"/>
              </w:tabs>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：实际消耗</w:t>
            </w:r>
          </w:p>
        </w:tc>
        <w:tc>
          <w:tcPr>
            <w:tcW w:w="1365" w:type="dxa"/>
            <w:tcBorders>
              <w:top w:val="nil"/>
              <w:left w:val="nil"/>
              <w:bottom w:val="single" w:color="auto" w:sz="4" w:space="0"/>
              <w:right w:val="single" w:color="auto" w:sz="4" w:space="0"/>
            </w:tcBorders>
            <w:vAlign w:val="center"/>
          </w:tcPr>
          <w:p w14:paraId="55B8C508">
            <w:pPr>
              <w:widowControl/>
              <w:tabs>
                <w:tab w:val="center" w:pos="504"/>
              </w:tabs>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：实际消耗</w:t>
            </w:r>
          </w:p>
        </w:tc>
        <w:tc>
          <w:tcPr>
            <w:tcW w:w="1260" w:type="dxa"/>
            <w:tcBorders>
              <w:top w:val="nil"/>
              <w:left w:val="nil"/>
              <w:bottom w:val="single" w:color="auto" w:sz="4" w:space="0"/>
              <w:right w:val="single" w:color="auto" w:sz="4" w:space="0"/>
            </w:tcBorders>
            <w:vAlign w:val="center"/>
          </w:tcPr>
          <w:p w14:paraId="37284C7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未超预算</w:t>
            </w:r>
          </w:p>
        </w:tc>
        <w:tc>
          <w:tcPr>
            <w:tcW w:w="735" w:type="dxa"/>
            <w:tcBorders>
              <w:top w:val="nil"/>
              <w:left w:val="nil"/>
              <w:bottom w:val="single" w:color="auto" w:sz="4" w:space="0"/>
              <w:right w:val="single" w:color="auto" w:sz="4" w:space="0"/>
            </w:tcBorders>
            <w:vAlign w:val="center"/>
          </w:tcPr>
          <w:p w14:paraId="530EBC8E">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945" w:type="dxa"/>
            <w:tcBorders>
              <w:top w:val="nil"/>
              <w:left w:val="nil"/>
              <w:bottom w:val="single" w:color="auto" w:sz="4" w:space="0"/>
              <w:right w:val="single" w:color="auto" w:sz="4" w:space="0"/>
            </w:tcBorders>
            <w:vAlign w:val="center"/>
          </w:tcPr>
          <w:p w14:paraId="5B3C52B3">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100" w:type="dxa"/>
            <w:tcBorders>
              <w:top w:val="nil"/>
              <w:left w:val="nil"/>
              <w:bottom w:val="single" w:color="auto" w:sz="4" w:space="0"/>
              <w:right w:val="single" w:color="auto" w:sz="4" w:space="0"/>
            </w:tcBorders>
            <w:vAlign w:val="center"/>
          </w:tcPr>
          <w:p w14:paraId="55274CF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491EE7B">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69D8A358">
            <w:pPr>
              <w:jc w:val="left"/>
              <w:rPr>
                <w:rFonts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14:paraId="0347D26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效益指标</w:t>
            </w:r>
          </w:p>
          <w:p w14:paraId="5BA1B952">
            <w:pPr>
              <w:widowControl/>
              <w:jc w:val="left"/>
              <w:rPr>
                <w:rFonts w:ascii="仿宋_GB2312" w:hAnsi="宋体" w:eastAsia="仿宋_GB2312" w:cs="宋体"/>
                <w:color w:val="000000"/>
                <w:kern w:val="0"/>
                <w:szCs w:val="21"/>
              </w:rPr>
            </w:pPr>
          </w:p>
          <w:p w14:paraId="3E27B44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30</w:t>
            </w:r>
            <w:r>
              <w:rPr>
                <w:rFonts w:hint="eastAsia" w:ascii="仿宋_GB2312" w:hAnsi="宋体" w:eastAsia="仿宋_GB2312" w:cs="宋体"/>
                <w:color w:val="000000"/>
                <w:kern w:val="0"/>
                <w:szCs w:val="21"/>
              </w:rPr>
              <w:t>分）</w:t>
            </w:r>
          </w:p>
        </w:tc>
        <w:tc>
          <w:tcPr>
            <w:tcW w:w="921" w:type="dxa"/>
            <w:vMerge w:val="restart"/>
            <w:tcBorders>
              <w:top w:val="nil"/>
              <w:left w:val="nil"/>
              <w:right w:val="single" w:color="auto" w:sz="4" w:space="0"/>
            </w:tcBorders>
            <w:vAlign w:val="center"/>
          </w:tcPr>
          <w:p w14:paraId="557B621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w:t>
            </w:r>
          </w:p>
          <w:p w14:paraId="7646B58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365" w:type="dxa"/>
            <w:tcBorders>
              <w:top w:val="nil"/>
              <w:left w:val="nil"/>
              <w:bottom w:val="single" w:color="auto" w:sz="4" w:space="0"/>
              <w:right w:val="single" w:color="auto" w:sz="4" w:space="0"/>
            </w:tcBorders>
            <w:vAlign w:val="center"/>
          </w:tcPr>
          <w:p w14:paraId="580464AF">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：无</w:t>
            </w:r>
          </w:p>
        </w:tc>
        <w:tc>
          <w:tcPr>
            <w:tcW w:w="1365" w:type="dxa"/>
            <w:tcBorders>
              <w:top w:val="nil"/>
              <w:left w:val="nil"/>
              <w:bottom w:val="single" w:color="auto" w:sz="4" w:space="0"/>
              <w:right w:val="single" w:color="auto" w:sz="4" w:space="0"/>
            </w:tcBorders>
            <w:vAlign w:val="center"/>
          </w:tcPr>
          <w:p w14:paraId="5A76B011">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：无</w:t>
            </w:r>
          </w:p>
        </w:tc>
        <w:tc>
          <w:tcPr>
            <w:tcW w:w="1260" w:type="dxa"/>
            <w:tcBorders>
              <w:top w:val="nil"/>
              <w:left w:val="nil"/>
              <w:bottom w:val="single" w:color="auto" w:sz="4" w:space="0"/>
              <w:right w:val="single" w:color="auto" w:sz="4" w:space="0"/>
            </w:tcBorders>
            <w:vAlign w:val="center"/>
          </w:tcPr>
          <w:p w14:paraId="54DC87D8">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：无</w:t>
            </w:r>
          </w:p>
        </w:tc>
        <w:tc>
          <w:tcPr>
            <w:tcW w:w="735" w:type="dxa"/>
            <w:tcBorders>
              <w:top w:val="nil"/>
              <w:left w:val="nil"/>
              <w:bottom w:val="single" w:color="auto" w:sz="4" w:space="0"/>
              <w:right w:val="single" w:color="auto" w:sz="4" w:space="0"/>
            </w:tcBorders>
            <w:vAlign w:val="center"/>
          </w:tcPr>
          <w:p w14:paraId="344359DE">
            <w:pPr>
              <w:widowControl/>
              <w:jc w:val="center"/>
              <w:rPr>
                <w:rFonts w:ascii="仿宋_GB2312" w:hAnsi="宋体" w:eastAsia="仿宋_GB2312" w:cs="宋体"/>
                <w:color w:val="000000"/>
                <w:kern w:val="0"/>
                <w:szCs w:val="21"/>
              </w:rPr>
            </w:pPr>
          </w:p>
        </w:tc>
        <w:tc>
          <w:tcPr>
            <w:tcW w:w="945" w:type="dxa"/>
            <w:tcBorders>
              <w:top w:val="nil"/>
              <w:left w:val="nil"/>
              <w:bottom w:val="single" w:color="auto" w:sz="4" w:space="0"/>
              <w:right w:val="single" w:color="auto" w:sz="4" w:space="0"/>
            </w:tcBorders>
            <w:vAlign w:val="center"/>
          </w:tcPr>
          <w:p w14:paraId="72A3487E">
            <w:pPr>
              <w:widowControl/>
              <w:jc w:val="center"/>
              <w:rPr>
                <w:rFonts w:ascii="仿宋_GB2312" w:hAnsi="宋体" w:eastAsia="仿宋_GB2312" w:cs="宋体"/>
                <w:color w:val="000000"/>
                <w:kern w:val="0"/>
                <w:szCs w:val="21"/>
              </w:rPr>
            </w:pPr>
          </w:p>
        </w:tc>
        <w:tc>
          <w:tcPr>
            <w:tcW w:w="1100" w:type="dxa"/>
            <w:tcBorders>
              <w:top w:val="nil"/>
              <w:left w:val="nil"/>
              <w:bottom w:val="single" w:color="auto" w:sz="4" w:space="0"/>
              <w:right w:val="single" w:color="auto" w:sz="4" w:space="0"/>
            </w:tcBorders>
            <w:vAlign w:val="center"/>
          </w:tcPr>
          <w:p w14:paraId="5601DB7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BB044EF">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333A4F74">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0259FA58">
            <w:pPr>
              <w:jc w:val="left"/>
              <w:rPr>
                <w:rFonts w:ascii="仿宋_GB2312" w:hAnsi="宋体" w:eastAsia="仿宋_GB2312" w:cs="宋体"/>
                <w:color w:val="000000"/>
                <w:kern w:val="0"/>
                <w:szCs w:val="21"/>
              </w:rPr>
            </w:pPr>
          </w:p>
        </w:tc>
        <w:tc>
          <w:tcPr>
            <w:tcW w:w="921" w:type="dxa"/>
            <w:vMerge w:val="continue"/>
            <w:tcBorders>
              <w:left w:val="nil"/>
              <w:right w:val="single" w:color="auto" w:sz="4" w:space="0"/>
            </w:tcBorders>
            <w:vAlign w:val="center"/>
          </w:tcPr>
          <w:p w14:paraId="5C389CF6">
            <w:pPr>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4F5F99EA">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：无</w:t>
            </w:r>
          </w:p>
        </w:tc>
        <w:tc>
          <w:tcPr>
            <w:tcW w:w="1365" w:type="dxa"/>
            <w:tcBorders>
              <w:top w:val="nil"/>
              <w:left w:val="nil"/>
              <w:bottom w:val="single" w:color="auto" w:sz="4" w:space="0"/>
              <w:right w:val="single" w:color="auto" w:sz="4" w:space="0"/>
            </w:tcBorders>
            <w:vAlign w:val="center"/>
          </w:tcPr>
          <w:p w14:paraId="72F7BA08">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：无</w:t>
            </w:r>
          </w:p>
        </w:tc>
        <w:tc>
          <w:tcPr>
            <w:tcW w:w="1260" w:type="dxa"/>
            <w:tcBorders>
              <w:top w:val="nil"/>
              <w:left w:val="nil"/>
              <w:bottom w:val="single" w:color="auto" w:sz="4" w:space="0"/>
              <w:right w:val="single" w:color="auto" w:sz="4" w:space="0"/>
            </w:tcBorders>
            <w:vAlign w:val="center"/>
          </w:tcPr>
          <w:p w14:paraId="093035C0">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：无</w:t>
            </w:r>
          </w:p>
        </w:tc>
        <w:tc>
          <w:tcPr>
            <w:tcW w:w="735" w:type="dxa"/>
            <w:tcBorders>
              <w:top w:val="nil"/>
              <w:left w:val="nil"/>
              <w:bottom w:val="single" w:color="auto" w:sz="4" w:space="0"/>
              <w:right w:val="single" w:color="auto" w:sz="4" w:space="0"/>
            </w:tcBorders>
            <w:vAlign w:val="center"/>
          </w:tcPr>
          <w:p w14:paraId="139F1C3D">
            <w:pPr>
              <w:widowControl/>
              <w:jc w:val="center"/>
              <w:rPr>
                <w:rFonts w:ascii="仿宋_GB2312" w:hAnsi="宋体" w:eastAsia="仿宋_GB2312" w:cs="宋体"/>
                <w:color w:val="000000"/>
                <w:kern w:val="0"/>
                <w:szCs w:val="21"/>
              </w:rPr>
            </w:pPr>
          </w:p>
        </w:tc>
        <w:tc>
          <w:tcPr>
            <w:tcW w:w="945" w:type="dxa"/>
            <w:tcBorders>
              <w:top w:val="nil"/>
              <w:left w:val="nil"/>
              <w:bottom w:val="single" w:color="auto" w:sz="4" w:space="0"/>
              <w:right w:val="single" w:color="auto" w:sz="4" w:space="0"/>
            </w:tcBorders>
            <w:vAlign w:val="center"/>
          </w:tcPr>
          <w:p w14:paraId="73D97D03">
            <w:pPr>
              <w:widowControl/>
              <w:jc w:val="center"/>
              <w:rPr>
                <w:rFonts w:ascii="仿宋_GB2312" w:hAnsi="宋体" w:eastAsia="仿宋_GB2312" w:cs="宋体"/>
                <w:color w:val="000000"/>
                <w:kern w:val="0"/>
                <w:szCs w:val="21"/>
              </w:rPr>
            </w:pPr>
          </w:p>
        </w:tc>
        <w:tc>
          <w:tcPr>
            <w:tcW w:w="1100" w:type="dxa"/>
            <w:tcBorders>
              <w:top w:val="nil"/>
              <w:left w:val="nil"/>
              <w:bottom w:val="single" w:color="auto" w:sz="4" w:space="0"/>
              <w:right w:val="single" w:color="auto" w:sz="4" w:space="0"/>
            </w:tcBorders>
            <w:vAlign w:val="center"/>
          </w:tcPr>
          <w:p w14:paraId="6A8AD8F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1A8C765">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2AC9C9AE">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29BAD1F6">
            <w:pPr>
              <w:jc w:val="left"/>
              <w:rPr>
                <w:rFonts w:ascii="仿宋_GB2312" w:hAnsi="宋体" w:eastAsia="仿宋_GB2312" w:cs="宋体"/>
                <w:color w:val="000000"/>
                <w:kern w:val="0"/>
                <w:szCs w:val="21"/>
              </w:rPr>
            </w:pPr>
          </w:p>
        </w:tc>
        <w:tc>
          <w:tcPr>
            <w:tcW w:w="921" w:type="dxa"/>
            <w:vMerge w:val="continue"/>
            <w:tcBorders>
              <w:left w:val="nil"/>
              <w:bottom w:val="single" w:color="auto" w:sz="4" w:space="0"/>
              <w:right w:val="single" w:color="auto" w:sz="4" w:space="0"/>
            </w:tcBorders>
            <w:vAlign w:val="center"/>
          </w:tcPr>
          <w:p w14:paraId="3909884B">
            <w:pPr>
              <w:widowControl/>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35F80D65">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无</w:t>
            </w:r>
          </w:p>
        </w:tc>
        <w:tc>
          <w:tcPr>
            <w:tcW w:w="1365" w:type="dxa"/>
            <w:tcBorders>
              <w:top w:val="nil"/>
              <w:left w:val="nil"/>
              <w:bottom w:val="single" w:color="auto" w:sz="4" w:space="0"/>
              <w:right w:val="single" w:color="auto" w:sz="4" w:space="0"/>
            </w:tcBorders>
            <w:vAlign w:val="center"/>
          </w:tcPr>
          <w:p w14:paraId="43FAFC36">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无</w:t>
            </w:r>
          </w:p>
        </w:tc>
        <w:tc>
          <w:tcPr>
            <w:tcW w:w="1260" w:type="dxa"/>
            <w:tcBorders>
              <w:top w:val="nil"/>
              <w:left w:val="nil"/>
              <w:bottom w:val="single" w:color="auto" w:sz="4" w:space="0"/>
              <w:right w:val="single" w:color="auto" w:sz="4" w:space="0"/>
            </w:tcBorders>
            <w:vAlign w:val="center"/>
          </w:tcPr>
          <w:p w14:paraId="2EE8BAC2">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无</w:t>
            </w:r>
          </w:p>
        </w:tc>
        <w:tc>
          <w:tcPr>
            <w:tcW w:w="735" w:type="dxa"/>
            <w:tcBorders>
              <w:top w:val="nil"/>
              <w:left w:val="nil"/>
              <w:bottom w:val="single" w:color="auto" w:sz="4" w:space="0"/>
              <w:right w:val="single" w:color="auto" w:sz="4" w:space="0"/>
            </w:tcBorders>
            <w:vAlign w:val="center"/>
          </w:tcPr>
          <w:p w14:paraId="47EA8251">
            <w:pPr>
              <w:widowControl/>
              <w:jc w:val="center"/>
              <w:rPr>
                <w:rFonts w:ascii="仿宋_GB2312" w:hAnsi="宋体" w:eastAsia="仿宋_GB2312" w:cs="宋体"/>
                <w:color w:val="000000"/>
                <w:kern w:val="0"/>
                <w:szCs w:val="21"/>
              </w:rPr>
            </w:pPr>
          </w:p>
        </w:tc>
        <w:tc>
          <w:tcPr>
            <w:tcW w:w="945" w:type="dxa"/>
            <w:tcBorders>
              <w:top w:val="nil"/>
              <w:left w:val="nil"/>
              <w:bottom w:val="single" w:color="auto" w:sz="4" w:space="0"/>
              <w:right w:val="single" w:color="auto" w:sz="4" w:space="0"/>
            </w:tcBorders>
            <w:vAlign w:val="center"/>
          </w:tcPr>
          <w:p w14:paraId="6B3BBF7B">
            <w:pPr>
              <w:widowControl/>
              <w:jc w:val="center"/>
              <w:rPr>
                <w:rFonts w:ascii="仿宋_GB2312" w:hAnsi="宋体" w:eastAsia="仿宋_GB2312" w:cs="宋体"/>
                <w:color w:val="000000"/>
                <w:kern w:val="0"/>
                <w:szCs w:val="21"/>
              </w:rPr>
            </w:pPr>
          </w:p>
        </w:tc>
        <w:tc>
          <w:tcPr>
            <w:tcW w:w="1100" w:type="dxa"/>
            <w:tcBorders>
              <w:top w:val="nil"/>
              <w:left w:val="nil"/>
              <w:bottom w:val="single" w:color="auto" w:sz="4" w:space="0"/>
              <w:right w:val="single" w:color="auto" w:sz="4" w:space="0"/>
            </w:tcBorders>
            <w:vAlign w:val="center"/>
          </w:tcPr>
          <w:p w14:paraId="642A1A2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6437F2F">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3D65F457">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7FFF6660">
            <w:pPr>
              <w:jc w:val="left"/>
              <w:rPr>
                <w:rFonts w:ascii="仿宋_GB2312" w:hAnsi="宋体" w:eastAsia="仿宋_GB2312" w:cs="宋体"/>
                <w:color w:val="000000"/>
                <w:kern w:val="0"/>
                <w:szCs w:val="21"/>
              </w:rPr>
            </w:pPr>
          </w:p>
        </w:tc>
        <w:tc>
          <w:tcPr>
            <w:tcW w:w="921" w:type="dxa"/>
            <w:vMerge w:val="restart"/>
            <w:tcBorders>
              <w:top w:val="nil"/>
              <w:left w:val="nil"/>
              <w:right w:val="single" w:color="auto" w:sz="4" w:space="0"/>
            </w:tcBorders>
            <w:vAlign w:val="center"/>
          </w:tcPr>
          <w:p w14:paraId="76AB620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w:t>
            </w:r>
          </w:p>
          <w:p w14:paraId="7A9BBD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365" w:type="dxa"/>
            <w:tcBorders>
              <w:top w:val="nil"/>
              <w:left w:val="nil"/>
              <w:bottom w:val="single" w:color="auto" w:sz="4" w:space="0"/>
              <w:right w:val="single" w:color="auto" w:sz="4" w:space="0"/>
            </w:tcBorders>
            <w:vAlign w:val="center"/>
          </w:tcPr>
          <w:p w14:paraId="0D73C08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：为文化强省作贡献。　</w:t>
            </w:r>
          </w:p>
        </w:tc>
        <w:tc>
          <w:tcPr>
            <w:tcW w:w="1365" w:type="dxa"/>
            <w:tcBorders>
              <w:top w:val="nil"/>
              <w:left w:val="nil"/>
              <w:bottom w:val="single" w:color="auto" w:sz="4" w:space="0"/>
              <w:right w:val="single" w:color="auto" w:sz="4" w:space="0"/>
            </w:tcBorders>
            <w:vAlign w:val="center"/>
          </w:tcPr>
          <w:p w14:paraId="38CBB5C8">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：为文化强省作贡献。　</w:t>
            </w:r>
          </w:p>
        </w:tc>
        <w:tc>
          <w:tcPr>
            <w:tcW w:w="1260" w:type="dxa"/>
            <w:tcBorders>
              <w:top w:val="nil"/>
              <w:left w:val="nil"/>
              <w:bottom w:val="single" w:color="auto" w:sz="4" w:space="0"/>
              <w:right w:val="single" w:color="auto" w:sz="4" w:space="0"/>
            </w:tcBorders>
            <w:vAlign w:val="center"/>
          </w:tcPr>
          <w:p w14:paraId="7AC1ACE0">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：为文化强省作贡献。　</w:t>
            </w:r>
          </w:p>
        </w:tc>
        <w:tc>
          <w:tcPr>
            <w:tcW w:w="735" w:type="dxa"/>
            <w:tcBorders>
              <w:top w:val="nil"/>
              <w:left w:val="nil"/>
              <w:bottom w:val="single" w:color="auto" w:sz="4" w:space="0"/>
              <w:right w:val="single" w:color="auto" w:sz="4" w:space="0"/>
            </w:tcBorders>
            <w:vAlign w:val="center"/>
          </w:tcPr>
          <w:p w14:paraId="56874BAE">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945" w:type="dxa"/>
            <w:tcBorders>
              <w:top w:val="nil"/>
              <w:left w:val="nil"/>
              <w:bottom w:val="single" w:color="auto" w:sz="4" w:space="0"/>
              <w:right w:val="single" w:color="auto" w:sz="4" w:space="0"/>
            </w:tcBorders>
            <w:vAlign w:val="center"/>
          </w:tcPr>
          <w:p w14:paraId="7CCFEDBF">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1100" w:type="dxa"/>
            <w:tcBorders>
              <w:top w:val="nil"/>
              <w:left w:val="nil"/>
              <w:bottom w:val="single" w:color="auto" w:sz="4" w:space="0"/>
              <w:right w:val="single" w:color="auto" w:sz="4" w:space="0"/>
            </w:tcBorders>
            <w:vAlign w:val="center"/>
          </w:tcPr>
          <w:p w14:paraId="05B8BE3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0FF356A7">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638B35FF">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4F396598">
            <w:pPr>
              <w:jc w:val="left"/>
              <w:rPr>
                <w:rFonts w:ascii="仿宋_GB2312" w:hAnsi="宋体" w:eastAsia="仿宋_GB2312" w:cs="宋体"/>
                <w:color w:val="000000"/>
                <w:kern w:val="0"/>
                <w:szCs w:val="21"/>
              </w:rPr>
            </w:pPr>
          </w:p>
        </w:tc>
        <w:tc>
          <w:tcPr>
            <w:tcW w:w="921" w:type="dxa"/>
            <w:vMerge w:val="continue"/>
            <w:tcBorders>
              <w:left w:val="nil"/>
              <w:right w:val="single" w:color="auto" w:sz="4" w:space="0"/>
            </w:tcBorders>
            <w:vAlign w:val="center"/>
          </w:tcPr>
          <w:p w14:paraId="48BEA9BE">
            <w:pPr>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34C424C3">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：为文化强省作贡献。　</w:t>
            </w:r>
          </w:p>
        </w:tc>
        <w:tc>
          <w:tcPr>
            <w:tcW w:w="1365" w:type="dxa"/>
            <w:tcBorders>
              <w:top w:val="nil"/>
              <w:left w:val="nil"/>
              <w:bottom w:val="single" w:color="auto" w:sz="4" w:space="0"/>
              <w:right w:val="single" w:color="auto" w:sz="4" w:space="0"/>
            </w:tcBorders>
            <w:vAlign w:val="center"/>
          </w:tcPr>
          <w:p w14:paraId="158373D1">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：为文化强省作贡献。　</w:t>
            </w:r>
          </w:p>
        </w:tc>
        <w:tc>
          <w:tcPr>
            <w:tcW w:w="1260" w:type="dxa"/>
            <w:tcBorders>
              <w:top w:val="nil"/>
              <w:left w:val="nil"/>
              <w:bottom w:val="single" w:color="auto" w:sz="4" w:space="0"/>
              <w:right w:val="single" w:color="auto" w:sz="4" w:space="0"/>
            </w:tcBorders>
            <w:vAlign w:val="center"/>
          </w:tcPr>
          <w:p w14:paraId="38232FC3">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：为文化强省作贡献。　</w:t>
            </w:r>
          </w:p>
        </w:tc>
        <w:tc>
          <w:tcPr>
            <w:tcW w:w="735" w:type="dxa"/>
            <w:tcBorders>
              <w:top w:val="nil"/>
              <w:left w:val="nil"/>
              <w:bottom w:val="single" w:color="auto" w:sz="4" w:space="0"/>
              <w:right w:val="single" w:color="auto" w:sz="4" w:space="0"/>
            </w:tcBorders>
            <w:vAlign w:val="center"/>
          </w:tcPr>
          <w:p w14:paraId="6D44DAB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945" w:type="dxa"/>
            <w:tcBorders>
              <w:top w:val="nil"/>
              <w:left w:val="nil"/>
              <w:bottom w:val="single" w:color="auto" w:sz="4" w:space="0"/>
              <w:right w:val="single" w:color="auto" w:sz="4" w:space="0"/>
            </w:tcBorders>
            <w:vAlign w:val="center"/>
          </w:tcPr>
          <w:p w14:paraId="118622FA">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1100" w:type="dxa"/>
            <w:tcBorders>
              <w:top w:val="nil"/>
              <w:left w:val="nil"/>
              <w:bottom w:val="single" w:color="auto" w:sz="4" w:space="0"/>
              <w:right w:val="single" w:color="auto" w:sz="4" w:space="0"/>
            </w:tcBorders>
            <w:vAlign w:val="center"/>
          </w:tcPr>
          <w:p w14:paraId="1CA9B36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CE4F3F4">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7DA88FFD">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730B51C2">
            <w:pPr>
              <w:jc w:val="left"/>
              <w:rPr>
                <w:rFonts w:ascii="仿宋_GB2312" w:hAnsi="宋体" w:eastAsia="仿宋_GB2312" w:cs="宋体"/>
                <w:color w:val="000000"/>
                <w:kern w:val="0"/>
                <w:szCs w:val="21"/>
              </w:rPr>
            </w:pPr>
          </w:p>
        </w:tc>
        <w:tc>
          <w:tcPr>
            <w:tcW w:w="921" w:type="dxa"/>
            <w:vMerge w:val="continue"/>
            <w:tcBorders>
              <w:left w:val="nil"/>
              <w:bottom w:val="single" w:color="auto" w:sz="4" w:space="0"/>
              <w:right w:val="single" w:color="auto" w:sz="4" w:space="0"/>
            </w:tcBorders>
            <w:vAlign w:val="center"/>
          </w:tcPr>
          <w:p w14:paraId="18964332">
            <w:pPr>
              <w:widowControl/>
              <w:jc w:val="center"/>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6B034B05">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：为文化强省作贡献。　</w:t>
            </w:r>
          </w:p>
        </w:tc>
        <w:tc>
          <w:tcPr>
            <w:tcW w:w="1365" w:type="dxa"/>
            <w:tcBorders>
              <w:top w:val="nil"/>
              <w:left w:val="nil"/>
              <w:bottom w:val="single" w:color="auto" w:sz="4" w:space="0"/>
              <w:right w:val="single" w:color="auto" w:sz="4" w:space="0"/>
            </w:tcBorders>
            <w:vAlign w:val="center"/>
          </w:tcPr>
          <w:p w14:paraId="22B57EF3">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：为文化强省作贡献。　</w:t>
            </w:r>
          </w:p>
        </w:tc>
        <w:tc>
          <w:tcPr>
            <w:tcW w:w="1260" w:type="dxa"/>
            <w:tcBorders>
              <w:top w:val="nil"/>
              <w:left w:val="nil"/>
              <w:bottom w:val="single" w:color="auto" w:sz="4" w:space="0"/>
              <w:right w:val="single" w:color="auto" w:sz="4" w:space="0"/>
            </w:tcBorders>
            <w:vAlign w:val="center"/>
          </w:tcPr>
          <w:p w14:paraId="57800B13">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：为文化强省作贡献。　</w:t>
            </w:r>
          </w:p>
        </w:tc>
        <w:tc>
          <w:tcPr>
            <w:tcW w:w="735" w:type="dxa"/>
            <w:tcBorders>
              <w:top w:val="nil"/>
              <w:left w:val="nil"/>
              <w:bottom w:val="single" w:color="auto" w:sz="4" w:space="0"/>
              <w:right w:val="single" w:color="auto" w:sz="4" w:space="0"/>
            </w:tcBorders>
            <w:vAlign w:val="center"/>
          </w:tcPr>
          <w:p w14:paraId="454D4405">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945" w:type="dxa"/>
            <w:tcBorders>
              <w:top w:val="nil"/>
              <w:left w:val="nil"/>
              <w:bottom w:val="single" w:color="auto" w:sz="4" w:space="0"/>
              <w:right w:val="single" w:color="auto" w:sz="4" w:space="0"/>
            </w:tcBorders>
            <w:vAlign w:val="center"/>
          </w:tcPr>
          <w:p w14:paraId="08CD57F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1100" w:type="dxa"/>
            <w:tcBorders>
              <w:top w:val="nil"/>
              <w:left w:val="nil"/>
              <w:bottom w:val="single" w:color="auto" w:sz="4" w:space="0"/>
              <w:right w:val="single" w:color="auto" w:sz="4" w:space="0"/>
            </w:tcBorders>
            <w:vAlign w:val="center"/>
          </w:tcPr>
          <w:p w14:paraId="4A0D2D5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4CD04F9">
        <w:tblPrEx>
          <w:tblCellMar>
            <w:top w:w="0" w:type="dxa"/>
            <w:left w:w="0" w:type="dxa"/>
            <w:bottom w:w="0" w:type="dxa"/>
            <w:right w:w="0"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03AF0978">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7C2A20E5">
            <w:pPr>
              <w:jc w:val="left"/>
              <w:rPr>
                <w:rFonts w:ascii="仿宋_GB2312" w:hAnsi="宋体" w:eastAsia="仿宋_GB2312" w:cs="宋体"/>
                <w:color w:val="000000"/>
                <w:kern w:val="0"/>
                <w:szCs w:val="21"/>
              </w:rPr>
            </w:pPr>
          </w:p>
        </w:tc>
        <w:tc>
          <w:tcPr>
            <w:tcW w:w="921" w:type="dxa"/>
            <w:vMerge w:val="restart"/>
            <w:tcBorders>
              <w:top w:val="nil"/>
              <w:left w:val="nil"/>
              <w:right w:val="single" w:color="auto" w:sz="4" w:space="0"/>
            </w:tcBorders>
            <w:vAlign w:val="center"/>
          </w:tcPr>
          <w:p w14:paraId="219C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w:t>
            </w:r>
          </w:p>
          <w:p w14:paraId="4CA1BDD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365" w:type="dxa"/>
            <w:tcBorders>
              <w:top w:val="nil"/>
              <w:left w:val="nil"/>
              <w:bottom w:val="single" w:color="auto" w:sz="4" w:space="0"/>
              <w:right w:val="single" w:color="auto" w:sz="4" w:space="0"/>
            </w:tcBorders>
            <w:vAlign w:val="center"/>
          </w:tcPr>
          <w:p w14:paraId="28A18735">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：无</w:t>
            </w:r>
          </w:p>
        </w:tc>
        <w:tc>
          <w:tcPr>
            <w:tcW w:w="1365" w:type="dxa"/>
            <w:tcBorders>
              <w:top w:val="nil"/>
              <w:left w:val="nil"/>
              <w:bottom w:val="single" w:color="auto" w:sz="4" w:space="0"/>
              <w:right w:val="single" w:color="auto" w:sz="4" w:space="0"/>
            </w:tcBorders>
            <w:vAlign w:val="center"/>
          </w:tcPr>
          <w:p w14:paraId="7C24C05D">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：无</w:t>
            </w:r>
          </w:p>
        </w:tc>
        <w:tc>
          <w:tcPr>
            <w:tcW w:w="1260" w:type="dxa"/>
            <w:tcBorders>
              <w:top w:val="nil"/>
              <w:left w:val="nil"/>
              <w:bottom w:val="single" w:color="auto" w:sz="4" w:space="0"/>
              <w:right w:val="single" w:color="auto" w:sz="4" w:space="0"/>
            </w:tcBorders>
            <w:vAlign w:val="center"/>
          </w:tcPr>
          <w:p w14:paraId="2A0F4536">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：无</w:t>
            </w:r>
          </w:p>
        </w:tc>
        <w:tc>
          <w:tcPr>
            <w:tcW w:w="735" w:type="dxa"/>
            <w:tcBorders>
              <w:top w:val="nil"/>
              <w:left w:val="nil"/>
              <w:bottom w:val="single" w:color="auto" w:sz="4" w:space="0"/>
              <w:right w:val="single" w:color="auto" w:sz="4" w:space="0"/>
            </w:tcBorders>
            <w:vAlign w:val="center"/>
          </w:tcPr>
          <w:p w14:paraId="4D389D4B">
            <w:pPr>
              <w:widowControl/>
              <w:jc w:val="center"/>
              <w:rPr>
                <w:rFonts w:ascii="仿宋_GB2312" w:hAnsi="宋体" w:eastAsia="仿宋_GB2312" w:cs="宋体"/>
                <w:color w:val="000000"/>
                <w:kern w:val="0"/>
                <w:szCs w:val="21"/>
              </w:rPr>
            </w:pPr>
          </w:p>
        </w:tc>
        <w:tc>
          <w:tcPr>
            <w:tcW w:w="945" w:type="dxa"/>
            <w:tcBorders>
              <w:top w:val="nil"/>
              <w:left w:val="nil"/>
              <w:bottom w:val="single" w:color="auto" w:sz="4" w:space="0"/>
              <w:right w:val="single" w:color="auto" w:sz="4" w:space="0"/>
            </w:tcBorders>
            <w:vAlign w:val="center"/>
          </w:tcPr>
          <w:p w14:paraId="298F4159">
            <w:pPr>
              <w:widowControl/>
              <w:jc w:val="center"/>
              <w:rPr>
                <w:rFonts w:ascii="仿宋_GB2312" w:hAnsi="宋体" w:eastAsia="仿宋_GB2312" w:cs="宋体"/>
                <w:color w:val="000000"/>
                <w:kern w:val="0"/>
                <w:szCs w:val="21"/>
              </w:rPr>
            </w:pPr>
          </w:p>
        </w:tc>
        <w:tc>
          <w:tcPr>
            <w:tcW w:w="1100" w:type="dxa"/>
            <w:tcBorders>
              <w:top w:val="nil"/>
              <w:left w:val="nil"/>
              <w:bottom w:val="single" w:color="auto" w:sz="4" w:space="0"/>
              <w:right w:val="single" w:color="auto" w:sz="4" w:space="0"/>
            </w:tcBorders>
            <w:vAlign w:val="center"/>
          </w:tcPr>
          <w:p w14:paraId="258F4CB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1DD386F5">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26FDF196">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470401E0">
            <w:pPr>
              <w:jc w:val="left"/>
              <w:rPr>
                <w:rFonts w:ascii="仿宋_GB2312" w:hAnsi="宋体" w:eastAsia="仿宋_GB2312" w:cs="宋体"/>
                <w:color w:val="000000"/>
                <w:kern w:val="0"/>
                <w:szCs w:val="21"/>
              </w:rPr>
            </w:pPr>
          </w:p>
        </w:tc>
        <w:tc>
          <w:tcPr>
            <w:tcW w:w="921" w:type="dxa"/>
            <w:vMerge w:val="continue"/>
            <w:tcBorders>
              <w:left w:val="nil"/>
              <w:right w:val="single" w:color="auto" w:sz="4" w:space="0"/>
            </w:tcBorders>
            <w:vAlign w:val="center"/>
          </w:tcPr>
          <w:p w14:paraId="714B0B94">
            <w:pPr>
              <w:jc w:val="left"/>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4988713D">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：无</w:t>
            </w:r>
          </w:p>
        </w:tc>
        <w:tc>
          <w:tcPr>
            <w:tcW w:w="1365" w:type="dxa"/>
            <w:tcBorders>
              <w:top w:val="nil"/>
              <w:left w:val="nil"/>
              <w:bottom w:val="single" w:color="auto" w:sz="4" w:space="0"/>
              <w:right w:val="single" w:color="auto" w:sz="4" w:space="0"/>
            </w:tcBorders>
            <w:vAlign w:val="center"/>
          </w:tcPr>
          <w:p w14:paraId="2A1CEB1D">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：无</w:t>
            </w:r>
          </w:p>
        </w:tc>
        <w:tc>
          <w:tcPr>
            <w:tcW w:w="1260" w:type="dxa"/>
            <w:tcBorders>
              <w:top w:val="nil"/>
              <w:left w:val="nil"/>
              <w:bottom w:val="single" w:color="auto" w:sz="4" w:space="0"/>
              <w:right w:val="single" w:color="auto" w:sz="4" w:space="0"/>
            </w:tcBorders>
            <w:vAlign w:val="center"/>
          </w:tcPr>
          <w:p w14:paraId="043D09A3">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：无</w:t>
            </w:r>
          </w:p>
        </w:tc>
        <w:tc>
          <w:tcPr>
            <w:tcW w:w="735" w:type="dxa"/>
            <w:tcBorders>
              <w:top w:val="nil"/>
              <w:left w:val="nil"/>
              <w:bottom w:val="single" w:color="auto" w:sz="4" w:space="0"/>
              <w:right w:val="single" w:color="auto" w:sz="4" w:space="0"/>
            </w:tcBorders>
            <w:vAlign w:val="center"/>
          </w:tcPr>
          <w:p w14:paraId="16CF4636">
            <w:pPr>
              <w:widowControl/>
              <w:jc w:val="center"/>
              <w:rPr>
                <w:rFonts w:ascii="仿宋_GB2312" w:hAnsi="宋体" w:eastAsia="仿宋_GB2312" w:cs="宋体"/>
                <w:color w:val="000000"/>
                <w:kern w:val="0"/>
                <w:szCs w:val="21"/>
              </w:rPr>
            </w:pPr>
          </w:p>
        </w:tc>
        <w:tc>
          <w:tcPr>
            <w:tcW w:w="945" w:type="dxa"/>
            <w:tcBorders>
              <w:top w:val="nil"/>
              <w:left w:val="nil"/>
              <w:bottom w:val="single" w:color="auto" w:sz="4" w:space="0"/>
              <w:right w:val="single" w:color="auto" w:sz="4" w:space="0"/>
            </w:tcBorders>
            <w:vAlign w:val="center"/>
          </w:tcPr>
          <w:p w14:paraId="7ADA2CF1">
            <w:pPr>
              <w:widowControl/>
              <w:jc w:val="center"/>
              <w:rPr>
                <w:rFonts w:ascii="仿宋_GB2312" w:hAnsi="宋体" w:eastAsia="仿宋_GB2312" w:cs="宋体"/>
                <w:color w:val="000000"/>
                <w:kern w:val="0"/>
                <w:szCs w:val="21"/>
              </w:rPr>
            </w:pPr>
          </w:p>
        </w:tc>
        <w:tc>
          <w:tcPr>
            <w:tcW w:w="1100" w:type="dxa"/>
            <w:tcBorders>
              <w:top w:val="nil"/>
              <w:left w:val="nil"/>
              <w:bottom w:val="single" w:color="auto" w:sz="4" w:space="0"/>
              <w:right w:val="single" w:color="auto" w:sz="4" w:space="0"/>
            </w:tcBorders>
            <w:vAlign w:val="center"/>
          </w:tcPr>
          <w:p w14:paraId="096EFB1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2416BD74">
        <w:tblPrEx>
          <w:tblCellMar>
            <w:top w:w="0" w:type="dxa"/>
            <w:left w:w="0" w:type="dxa"/>
            <w:bottom w:w="0" w:type="dxa"/>
            <w:right w:w="0"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14:paraId="500145D5">
            <w:pPr>
              <w:widowControl/>
              <w:jc w:val="left"/>
              <w:rPr>
                <w:rFonts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14:paraId="320D3266">
            <w:pPr>
              <w:widowControl/>
              <w:jc w:val="left"/>
              <w:rPr>
                <w:rFonts w:ascii="仿宋_GB2312" w:hAnsi="宋体" w:eastAsia="仿宋_GB2312" w:cs="宋体"/>
                <w:color w:val="000000"/>
                <w:kern w:val="0"/>
                <w:szCs w:val="21"/>
              </w:rPr>
            </w:pPr>
          </w:p>
        </w:tc>
        <w:tc>
          <w:tcPr>
            <w:tcW w:w="921" w:type="dxa"/>
            <w:vMerge w:val="continue"/>
            <w:tcBorders>
              <w:left w:val="nil"/>
              <w:bottom w:val="single" w:color="auto" w:sz="4" w:space="0"/>
              <w:right w:val="single" w:color="auto" w:sz="4" w:space="0"/>
            </w:tcBorders>
            <w:vAlign w:val="center"/>
          </w:tcPr>
          <w:p w14:paraId="02C445DC">
            <w:pPr>
              <w:widowControl/>
              <w:jc w:val="left"/>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428BE366">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：无</w:t>
            </w:r>
          </w:p>
        </w:tc>
        <w:tc>
          <w:tcPr>
            <w:tcW w:w="1365" w:type="dxa"/>
            <w:tcBorders>
              <w:top w:val="nil"/>
              <w:left w:val="nil"/>
              <w:bottom w:val="single" w:color="auto" w:sz="4" w:space="0"/>
              <w:right w:val="single" w:color="auto" w:sz="4" w:space="0"/>
            </w:tcBorders>
            <w:vAlign w:val="center"/>
          </w:tcPr>
          <w:p w14:paraId="7406C431">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：无</w:t>
            </w:r>
          </w:p>
        </w:tc>
        <w:tc>
          <w:tcPr>
            <w:tcW w:w="1260" w:type="dxa"/>
            <w:tcBorders>
              <w:top w:val="nil"/>
              <w:left w:val="nil"/>
              <w:bottom w:val="single" w:color="auto" w:sz="4" w:space="0"/>
              <w:right w:val="single" w:color="auto" w:sz="4" w:space="0"/>
            </w:tcBorders>
            <w:vAlign w:val="center"/>
          </w:tcPr>
          <w:p w14:paraId="2A03719B">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：无</w:t>
            </w:r>
          </w:p>
        </w:tc>
        <w:tc>
          <w:tcPr>
            <w:tcW w:w="735" w:type="dxa"/>
            <w:tcBorders>
              <w:top w:val="nil"/>
              <w:left w:val="nil"/>
              <w:bottom w:val="single" w:color="auto" w:sz="4" w:space="0"/>
              <w:right w:val="single" w:color="auto" w:sz="4" w:space="0"/>
            </w:tcBorders>
            <w:vAlign w:val="center"/>
          </w:tcPr>
          <w:p w14:paraId="28B7ED04">
            <w:pPr>
              <w:widowControl/>
              <w:jc w:val="center"/>
              <w:rPr>
                <w:rFonts w:ascii="仿宋_GB2312" w:hAnsi="宋体" w:eastAsia="仿宋_GB2312" w:cs="宋体"/>
                <w:color w:val="000000"/>
                <w:kern w:val="0"/>
                <w:szCs w:val="21"/>
              </w:rPr>
            </w:pPr>
          </w:p>
        </w:tc>
        <w:tc>
          <w:tcPr>
            <w:tcW w:w="945" w:type="dxa"/>
            <w:tcBorders>
              <w:top w:val="nil"/>
              <w:left w:val="nil"/>
              <w:bottom w:val="single" w:color="auto" w:sz="4" w:space="0"/>
              <w:right w:val="single" w:color="auto" w:sz="4" w:space="0"/>
            </w:tcBorders>
            <w:vAlign w:val="center"/>
          </w:tcPr>
          <w:p w14:paraId="1F80CBD7">
            <w:pPr>
              <w:widowControl/>
              <w:jc w:val="center"/>
              <w:rPr>
                <w:rFonts w:ascii="仿宋_GB2312" w:hAnsi="宋体" w:eastAsia="仿宋_GB2312" w:cs="宋体"/>
                <w:color w:val="000000"/>
                <w:kern w:val="0"/>
                <w:szCs w:val="21"/>
              </w:rPr>
            </w:pPr>
          </w:p>
        </w:tc>
        <w:tc>
          <w:tcPr>
            <w:tcW w:w="1100" w:type="dxa"/>
            <w:tcBorders>
              <w:top w:val="nil"/>
              <w:left w:val="nil"/>
              <w:bottom w:val="single" w:color="auto" w:sz="4" w:space="0"/>
              <w:right w:val="single" w:color="auto" w:sz="4" w:space="0"/>
            </w:tcBorders>
            <w:vAlign w:val="center"/>
          </w:tcPr>
          <w:p w14:paraId="0599E1D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37B3C10">
        <w:tblPrEx>
          <w:tblCellMar>
            <w:top w:w="0" w:type="dxa"/>
            <w:left w:w="0" w:type="dxa"/>
            <w:bottom w:w="0" w:type="dxa"/>
            <w:right w:w="0" w:type="dxa"/>
          </w:tblCellMar>
        </w:tblPrEx>
        <w:trPr>
          <w:jc w:val="center"/>
        </w:trPr>
        <w:tc>
          <w:tcPr>
            <w:tcW w:w="1080" w:type="dxa"/>
            <w:vMerge w:val="restart"/>
            <w:tcBorders>
              <w:top w:val="single" w:color="auto" w:sz="4" w:space="0"/>
              <w:left w:val="single" w:color="auto" w:sz="4" w:space="0"/>
              <w:right w:val="single" w:color="auto" w:sz="4" w:space="0"/>
            </w:tcBorders>
            <w:vAlign w:val="center"/>
          </w:tcPr>
          <w:p w14:paraId="406FAD4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14:paraId="3722BD1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14:paraId="23D75DA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14:paraId="1B0F6E7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80" w:type="dxa"/>
            <w:vMerge w:val="restart"/>
            <w:tcBorders>
              <w:top w:val="single" w:color="auto" w:sz="4" w:space="0"/>
              <w:left w:val="single" w:color="auto" w:sz="4" w:space="0"/>
              <w:right w:val="single" w:color="auto" w:sz="4" w:space="0"/>
            </w:tcBorders>
            <w:vAlign w:val="center"/>
          </w:tcPr>
          <w:p w14:paraId="4B56B6D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21" w:type="dxa"/>
            <w:vMerge w:val="restart"/>
            <w:tcBorders>
              <w:top w:val="single" w:color="auto" w:sz="4" w:space="0"/>
              <w:left w:val="single" w:color="auto" w:sz="4" w:space="0"/>
              <w:right w:val="single" w:color="auto" w:sz="4" w:space="0"/>
            </w:tcBorders>
            <w:vAlign w:val="center"/>
          </w:tcPr>
          <w:p w14:paraId="37ECC2B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365" w:type="dxa"/>
            <w:tcBorders>
              <w:top w:val="single" w:color="auto" w:sz="4" w:space="0"/>
              <w:left w:val="single" w:color="auto" w:sz="4" w:space="0"/>
              <w:bottom w:val="single" w:color="auto" w:sz="4" w:space="0"/>
              <w:right w:val="single" w:color="auto" w:sz="4" w:space="0"/>
            </w:tcBorders>
            <w:vAlign w:val="center"/>
          </w:tcPr>
          <w:p w14:paraId="100AFE9B">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：为文化强省作贡献。　</w:t>
            </w:r>
          </w:p>
        </w:tc>
        <w:tc>
          <w:tcPr>
            <w:tcW w:w="1365" w:type="dxa"/>
            <w:tcBorders>
              <w:top w:val="single" w:color="auto" w:sz="4" w:space="0"/>
              <w:left w:val="single" w:color="auto" w:sz="4" w:space="0"/>
              <w:bottom w:val="single" w:color="auto" w:sz="4" w:space="0"/>
              <w:right w:val="single" w:color="auto" w:sz="4" w:space="0"/>
            </w:tcBorders>
            <w:vAlign w:val="center"/>
          </w:tcPr>
          <w:p w14:paraId="0A2E3B74">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：为文化强省作贡献。　</w:t>
            </w:r>
          </w:p>
        </w:tc>
        <w:tc>
          <w:tcPr>
            <w:tcW w:w="1260" w:type="dxa"/>
            <w:tcBorders>
              <w:top w:val="single" w:color="auto" w:sz="4" w:space="0"/>
              <w:left w:val="single" w:color="auto" w:sz="4" w:space="0"/>
              <w:bottom w:val="single" w:color="auto" w:sz="4" w:space="0"/>
              <w:right w:val="single" w:color="auto" w:sz="4" w:space="0"/>
            </w:tcBorders>
            <w:vAlign w:val="center"/>
          </w:tcPr>
          <w:p w14:paraId="4956B266">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：为文化强省作贡献。　</w:t>
            </w:r>
          </w:p>
        </w:tc>
        <w:tc>
          <w:tcPr>
            <w:tcW w:w="735" w:type="dxa"/>
            <w:tcBorders>
              <w:top w:val="single" w:color="auto" w:sz="4" w:space="0"/>
              <w:left w:val="single" w:color="auto" w:sz="4" w:space="0"/>
              <w:bottom w:val="single" w:color="auto" w:sz="4" w:space="0"/>
              <w:right w:val="single" w:color="auto" w:sz="4" w:space="0"/>
            </w:tcBorders>
            <w:vAlign w:val="center"/>
          </w:tcPr>
          <w:p w14:paraId="6C2CFAA3">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945" w:type="dxa"/>
            <w:tcBorders>
              <w:top w:val="single" w:color="auto" w:sz="4" w:space="0"/>
              <w:left w:val="single" w:color="auto" w:sz="4" w:space="0"/>
              <w:bottom w:val="single" w:color="auto" w:sz="4" w:space="0"/>
              <w:right w:val="single" w:color="auto" w:sz="4" w:space="0"/>
            </w:tcBorders>
            <w:vAlign w:val="center"/>
          </w:tcPr>
          <w:p w14:paraId="2EB213DD">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100" w:type="dxa"/>
            <w:tcBorders>
              <w:top w:val="single" w:color="auto" w:sz="4" w:space="0"/>
              <w:left w:val="single" w:color="auto" w:sz="4" w:space="0"/>
              <w:bottom w:val="single" w:color="auto" w:sz="4" w:space="0"/>
              <w:right w:val="single" w:color="auto" w:sz="4" w:space="0"/>
            </w:tcBorders>
            <w:vAlign w:val="center"/>
          </w:tcPr>
          <w:p w14:paraId="433CF38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32C9100B">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2FB2762D">
            <w:pPr>
              <w:jc w:val="left"/>
              <w:rPr>
                <w:rFonts w:ascii="仿宋_GB2312" w:hAnsi="宋体" w:eastAsia="仿宋_GB2312" w:cs="宋体"/>
                <w:color w:val="000000"/>
                <w:kern w:val="0"/>
                <w:szCs w:val="21"/>
              </w:rPr>
            </w:pPr>
          </w:p>
        </w:tc>
        <w:tc>
          <w:tcPr>
            <w:tcW w:w="1080" w:type="dxa"/>
            <w:vMerge w:val="continue"/>
            <w:tcBorders>
              <w:left w:val="single" w:color="auto" w:sz="4" w:space="0"/>
              <w:right w:val="single" w:color="auto" w:sz="4" w:space="0"/>
            </w:tcBorders>
            <w:vAlign w:val="center"/>
          </w:tcPr>
          <w:p w14:paraId="042B7FBA">
            <w:pPr>
              <w:jc w:val="left"/>
              <w:rPr>
                <w:rFonts w:ascii="仿宋_GB2312" w:hAnsi="宋体" w:eastAsia="仿宋_GB2312" w:cs="宋体"/>
                <w:color w:val="000000"/>
                <w:kern w:val="0"/>
                <w:szCs w:val="21"/>
              </w:rPr>
            </w:pPr>
          </w:p>
        </w:tc>
        <w:tc>
          <w:tcPr>
            <w:tcW w:w="921" w:type="dxa"/>
            <w:vMerge w:val="continue"/>
            <w:tcBorders>
              <w:left w:val="single" w:color="auto" w:sz="4" w:space="0"/>
              <w:right w:val="single" w:color="auto" w:sz="4" w:space="0"/>
            </w:tcBorders>
            <w:vAlign w:val="center"/>
          </w:tcPr>
          <w:p w14:paraId="22566DAA">
            <w:pPr>
              <w:jc w:val="left"/>
              <w:rPr>
                <w:rFonts w:ascii="仿宋_GB2312" w:hAnsi="宋体" w:eastAsia="仿宋_GB2312" w:cs="宋体"/>
                <w:color w:val="000000"/>
                <w:kern w:val="0"/>
                <w:szCs w:val="21"/>
              </w:rPr>
            </w:pPr>
          </w:p>
        </w:tc>
        <w:tc>
          <w:tcPr>
            <w:tcW w:w="1365" w:type="dxa"/>
            <w:tcBorders>
              <w:top w:val="single" w:color="auto" w:sz="4" w:space="0"/>
              <w:left w:val="nil"/>
              <w:bottom w:val="single" w:color="auto" w:sz="4" w:space="0"/>
              <w:right w:val="single" w:color="auto" w:sz="4" w:space="0"/>
            </w:tcBorders>
            <w:vAlign w:val="center"/>
          </w:tcPr>
          <w:p w14:paraId="22DFDB6C">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：为文化强省作贡献。　</w:t>
            </w:r>
          </w:p>
        </w:tc>
        <w:tc>
          <w:tcPr>
            <w:tcW w:w="1365" w:type="dxa"/>
            <w:tcBorders>
              <w:top w:val="single" w:color="auto" w:sz="4" w:space="0"/>
              <w:left w:val="nil"/>
              <w:bottom w:val="single" w:color="auto" w:sz="4" w:space="0"/>
              <w:right w:val="single" w:color="auto" w:sz="4" w:space="0"/>
            </w:tcBorders>
            <w:vAlign w:val="center"/>
          </w:tcPr>
          <w:p w14:paraId="4AEA4ACF">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：为文化强省作贡献。　</w:t>
            </w:r>
          </w:p>
        </w:tc>
        <w:tc>
          <w:tcPr>
            <w:tcW w:w="1260" w:type="dxa"/>
            <w:tcBorders>
              <w:top w:val="single" w:color="auto" w:sz="4" w:space="0"/>
              <w:left w:val="nil"/>
              <w:bottom w:val="single" w:color="auto" w:sz="4" w:space="0"/>
              <w:right w:val="single" w:color="auto" w:sz="4" w:space="0"/>
            </w:tcBorders>
            <w:vAlign w:val="center"/>
          </w:tcPr>
          <w:p w14:paraId="71A1949F">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：为文化强省作贡献。　</w:t>
            </w:r>
          </w:p>
        </w:tc>
        <w:tc>
          <w:tcPr>
            <w:tcW w:w="735" w:type="dxa"/>
            <w:tcBorders>
              <w:top w:val="single" w:color="auto" w:sz="4" w:space="0"/>
              <w:left w:val="nil"/>
              <w:bottom w:val="single" w:color="auto" w:sz="4" w:space="0"/>
              <w:right w:val="single" w:color="auto" w:sz="4" w:space="0"/>
            </w:tcBorders>
            <w:vAlign w:val="center"/>
          </w:tcPr>
          <w:p w14:paraId="2A15E319">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945" w:type="dxa"/>
            <w:tcBorders>
              <w:top w:val="single" w:color="auto" w:sz="4" w:space="0"/>
              <w:left w:val="nil"/>
              <w:bottom w:val="single" w:color="auto" w:sz="4" w:space="0"/>
              <w:right w:val="single" w:color="auto" w:sz="4" w:space="0"/>
            </w:tcBorders>
            <w:vAlign w:val="center"/>
          </w:tcPr>
          <w:p w14:paraId="27CEAED3">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p>
        </w:tc>
        <w:tc>
          <w:tcPr>
            <w:tcW w:w="1100" w:type="dxa"/>
            <w:tcBorders>
              <w:top w:val="single" w:color="auto" w:sz="4" w:space="0"/>
              <w:left w:val="nil"/>
              <w:bottom w:val="single" w:color="auto" w:sz="4" w:space="0"/>
              <w:right w:val="single" w:color="auto" w:sz="4" w:space="0"/>
            </w:tcBorders>
            <w:vAlign w:val="center"/>
          </w:tcPr>
          <w:p w14:paraId="4F210B5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EFC57C8">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638656DC">
            <w:pPr>
              <w:jc w:val="left"/>
              <w:rPr>
                <w:rFonts w:ascii="仿宋_GB2312" w:hAnsi="宋体" w:eastAsia="仿宋_GB2312" w:cs="宋体"/>
                <w:color w:val="000000"/>
                <w:kern w:val="0"/>
                <w:szCs w:val="21"/>
              </w:rPr>
            </w:pPr>
          </w:p>
        </w:tc>
        <w:tc>
          <w:tcPr>
            <w:tcW w:w="1080" w:type="dxa"/>
            <w:vMerge w:val="continue"/>
            <w:tcBorders>
              <w:left w:val="single" w:color="auto" w:sz="4" w:space="0"/>
              <w:bottom w:val="single" w:color="auto" w:sz="4" w:space="0"/>
              <w:right w:val="single" w:color="auto" w:sz="4" w:space="0"/>
            </w:tcBorders>
            <w:vAlign w:val="center"/>
          </w:tcPr>
          <w:p w14:paraId="389E1FA9">
            <w:pPr>
              <w:widowControl/>
              <w:jc w:val="left"/>
              <w:rPr>
                <w:rFonts w:ascii="仿宋_GB2312" w:hAnsi="宋体" w:eastAsia="仿宋_GB2312" w:cs="宋体"/>
                <w:color w:val="000000"/>
                <w:kern w:val="0"/>
                <w:szCs w:val="21"/>
              </w:rPr>
            </w:pPr>
          </w:p>
        </w:tc>
        <w:tc>
          <w:tcPr>
            <w:tcW w:w="921" w:type="dxa"/>
            <w:vMerge w:val="continue"/>
            <w:tcBorders>
              <w:left w:val="single" w:color="auto" w:sz="4" w:space="0"/>
              <w:bottom w:val="single" w:color="auto" w:sz="4" w:space="0"/>
              <w:right w:val="single" w:color="auto" w:sz="4" w:space="0"/>
            </w:tcBorders>
            <w:vAlign w:val="center"/>
          </w:tcPr>
          <w:p w14:paraId="3B9C3895">
            <w:pPr>
              <w:widowControl/>
              <w:jc w:val="left"/>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2AF4F527">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：为文化强省作贡献。　</w:t>
            </w:r>
          </w:p>
        </w:tc>
        <w:tc>
          <w:tcPr>
            <w:tcW w:w="1365" w:type="dxa"/>
            <w:tcBorders>
              <w:top w:val="nil"/>
              <w:left w:val="nil"/>
              <w:bottom w:val="single" w:color="auto" w:sz="4" w:space="0"/>
              <w:right w:val="single" w:color="auto" w:sz="4" w:space="0"/>
            </w:tcBorders>
            <w:vAlign w:val="center"/>
          </w:tcPr>
          <w:p w14:paraId="7A46EDF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：为文化强省作贡献。　</w:t>
            </w:r>
          </w:p>
        </w:tc>
        <w:tc>
          <w:tcPr>
            <w:tcW w:w="1260" w:type="dxa"/>
            <w:tcBorders>
              <w:top w:val="nil"/>
              <w:left w:val="nil"/>
              <w:bottom w:val="single" w:color="auto" w:sz="4" w:space="0"/>
              <w:right w:val="single" w:color="auto" w:sz="4" w:space="0"/>
            </w:tcBorders>
            <w:vAlign w:val="center"/>
          </w:tcPr>
          <w:p w14:paraId="7E0D001C">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：为文化强省作贡献。　</w:t>
            </w:r>
          </w:p>
        </w:tc>
        <w:tc>
          <w:tcPr>
            <w:tcW w:w="735" w:type="dxa"/>
            <w:tcBorders>
              <w:top w:val="nil"/>
              <w:left w:val="nil"/>
              <w:bottom w:val="single" w:color="auto" w:sz="4" w:space="0"/>
              <w:right w:val="single" w:color="auto" w:sz="4" w:space="0"/>
            </w:tcBorders>
            <w:vAlign w:val="center"/>
          </w:tcPr>
          <w:p w14:paraId="3ABBB66C">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945" w:type="dxa"/>
            <w:tcBorders>
              <w:top w:val="nil"/>
              <w:left w:val="nil"/>
              <w:bottom w:val="single" w:color="auto" w:sz="4" w:space="0"/>
              <w:right w:val="single" w:color="auto" w:sz="4" w:space="0"/>
            </w:tcBorders>
            <w:vAlign w:val="center"/>
          </w:tcPr>
          <w:p w14:paraId="7701BA9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100" w:type="dxa"/>
            <w:tcBorders>
              <w:top w:val="nil"/>
              <w:left w:val="nil"/>
              <w:bottom w:val="single" w:color="auto" w:sz="4" w:space="0"/>
              <w:right w:val="single" w:color="auto" w:sz="4" w:space="0"/>
            </w:tcBorders>
            <w:vAlign w:val="center"/>
          </w:tcPr>
          <w:p w14:paraId="6ECB528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33A22EE">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116DB3DB">
            <w:pPr>
              <w:jc w:val="left"/>
              <w:rPr>
                <w:rFonts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14:paraId="45DBA2A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p w14:paraId="49339F8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p w14:paraId="714CF65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分）</w:t>
            </w:r>
          </w:p>
        </w:tc>
        <w:tc>
          <w:tcPr>
            <w:tcW w:w="921" w:type="dxa"/>
            <w:vMerge w:val="restart"/>
            <w:tcBorders>
              <w:top w:val="nil"/>
              <w:left w:val="nil"/>
              <w:right w:val="single" w:color="auto" w:sz="4" w:space="0"/>
            </w:tcBorders>
            <w:vAlign w:val="center"/>
          </w:tcPr>
          <w:p w14:paraId="172811D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365" w:type="dxa"/>
            <w:tcBorders>
              <w:top w:val="nil"/>
              <w:left w:val="nil"/>
              <w:bottom w:val="single" w:color="auto" w:sz="4" w:space="0"/>
              <w:right w:val="single" w:color="auto" w:sz="4" w:space="0"/>
            </w:tcBorders>
            <w:vAlign w:val="center"/>
          </w:tcPr>
          <w:p w14:paraId="3293F8A3">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：为省委、省政府提供高质量的调研报告</w:t>
            </w:r>
          </w:p>
        </w:tc>
        <w:tc>
          <w:tcPr>
            <w:tcW w:w="1365" w:type="dxa"/>
            <w:tcBorders>
              <w:top w:val="nil"/>
              <w:left w:val="nil"/>
              <w:bottom w:val="single" w:color="auto" w:sz="4" w:space="0"/>
              <w:right w:val="single" w:color="auto" w:sz="4" w:space="0"/>
            </w:tcBorders>
            <w:vAlign w:val="center"/>
          </w:tcPr>
          <w:p w14:paraId="41372E69">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：为省委、省政府提供高质量的调研报告</w:t>
            </w:r>
          </w:p>
        </w:tc>
        <w:tc>
          <w:tcPr>
            <w:tcW w:w="1260" w:type="dxa"/>
            <w:tcBorders>
              <w:top w:val="nil"/>
              <w:left w:val="nil"/>
              <w:bottom w:val="single" w:color="auto" w:sz="4" w:space="0"/>
              <w:right w:val="single" w:color="auto" w:sz="4" w:space="0"/>
            </w:tcBorders>
            <w:vAlign w:val="center"/>
          </w:tcPr>
          <w:p w14:paraId="561CA596">
            <w:pPr>
              <w:widowControl/>
              <w:spacing w:line="240" w:lineRule="exact"/>
              <w:jc w:val="left"/>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：为省委、省政府提供高质量的调研报告</w:t>
            </w:r>
          </w:p>
        </w:tc>
        <w:tc>
          <w:tcPr>
            <w:tcW w:w="735" w:type="dxa"/>
            <w:tcBorders>
              <w:top w:val="nil"/>
              <w:left w:val="nil"/>
              <w:bottom w:val="single" w:color="auto" w:sz="4" w:space="0"/>
              <w:right w:val="single" w:color="auto" w:sz="4" w:space="0"/>
            </w:tcBorders>
            <w:vAlign w:val="center"/>
          </w:tcPr>
          <w:p w14:paraId="0D73496D">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945" w:type="dxa"/>
            <w:tcBorders>
              <w:top w:val="nil"/>
              <w:left w:val="nil"/>
              <w:bottom w:val="single" w:color="auto" w:sz="4" w:space="0"/>
              <w:right w:val="single" w:color="auto" w:sz="4" w:space="0"/>
            </w:tcBorders>
            <w:vAlign w:val="center"/>
          </w:tcPr>
          <w:p w14:paraId="5477E8C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1100" w:type="dxa"/>
            <w:tcBorders>
              <w:top w:val="nil"/>
              <w:left w:val="nil"/>
              <w:bottom w:val="single" w:color="auto" w:sz="4" w:space="0"/>
              <w:right w:val="single" w:color="auto" w:sz="4" w:space="0"/>
            </w:tcBorders>
            <w:vAlign w:val="center"/>
          </w:tcPr>
          <w:p w14:paraId="3FA29D0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4C726E7F">
        <w:tblPrEx>
          <w:tblCellMar>
            <w:top w:w="0" w:type="dxa"/>
            <w:left w:w="0" w:type="dxa"/>
            <w:bottom w:w="0" w:type="dxa"/>
            <w:right w:w="0" w:type="dxa"/>
          </w:tblCellMar>
        </w:tblPrEx>
        <w:trPr>
          <w:jc w:val="center"/>
        </w:trPr>
        <w:tc>
          <w:tcPr>
            <w:tcW w:w="1080" w:type="dxa"/>
            <w:vMerge w:val="continue"/>
            <w:tcBorders>
              <w:left w:val="single" w:color="auto" w:sz="4" w:space="0"/>
              <w:right w:val="single" w:color="auto" w:sz="4" w:space="0"/>
            </w:tcBorders>
            <w:vAlign w:val="center"/>
          </w:tcPr>
          <w:p w14:paraId="15AA51F4">
            <w:pPr>
              <w:jc w:val="left"/>
              <w:rPr>
                <w:rFonts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14:paraId="22C13588">
            <w:pPr>
              <w:jc w:val="left"/>
              <w:rPr>
                <w:rFonts w:ascii="仿宋_GB2312" w:hAnsi="宋体" w:eastAsia="仿宋_GB2312" w:cs="宋体"/>
                <w:color w:val="000000"/>
                <w:kern w:val="0"/>
                <w:szCs w:val="21"/>
              </w:rPr>
            </w:pPr>
          </w:p>
        </w:tc>
        <w:tc>
          <w:tcPr>
            <w:tcW w:w="921" w:type="dxa"/>
            <w:vMerge w:val="continue"/>
            <w:tcBorders>
              <w:left w:val="nil"/>
              <w:right w:val="single" w:color="auto" w:sz="4" w:space="0"/>
            </w:tcBorders>
            <w:vAlign w:val="center"/>
          </w:tcPr>
          <w:p w14:paraId="7B3EF9FF">
            <w:pPr>
              <w:jc w:val="left"/>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2EF59EC8">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：为全体文史馆员做好服务工作</w:t>
            </w:r>
          </w:p>
        </w:tc>
        <w:tc>
          <w:tcPr>
            <w:tcW w:w="1365" w:type="dxa"/>
            <w:tcBorders>
              <w:top w:val="nil"/>
              <w:left w:val="nil"/>
              <w:bottom w:val="single" w:color="auto" w:sz="4" w:space="0"/>
              <w:right w:val="single" w:color="auto" w:sz="4" w:space="0"/>
            </w:tcBorders>
            <w:vAlign w:val="center"/>
          </w:tcPr>
          <w:p w14:paraId="024677D7">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：为全体文史馆员做好服务工作</w:t>
            </w:r>
          </w:p>
        </w:tc>
        <w:tc>
          <w:tcPr>
            <w:tcW w:w="1260" w:type="dxa"/>
            <w:tcBorders>
              <w:top w:val="nil"/>
              <w:left w:val="nil"/>
              <w:bottom w:val="single" w:color="auto" w:sz="4" w:space="0"/>
              <w:right w:val="single" w:color="auto" w:sz="4" w:space="0"/>
            </w:tcBorders>
            <w:vAlign w:val="center"/>
          </w:tcPr>
          <w:p w14:paraId="233AE0C7">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：为全体文史馆员做好服务工作</w:t>
            </w:r>
          </w:p>
        </w:tc>
        <w:tc>
          <w:tcPr>
            <w:tcW w:w="735" w:type="dxa"/>
            <w:tcBorders>
              <w:top w:val="nil"/>
              <w:left w:val="nil"/>
              <w:bottom w:val="single" w:color="auto" w:sz="4" w:space="0"/>
              <w:right w:val="single" w:color="auto" w:sz="4" w:space="0"/>
            </w:tcBorders>
            <w:vAlign w:val="center"/>
          </w:tcPr>
          <w:p w14:paraId="3A628C2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945" w:type="dxa"/>
            <w:tcBorders>
              <w:top w:val="nil"/>
              <w:left w:val="nil"/>
              <w:bottom w:val="single" w:color="auto" w:sz="4" w:space="0"/>
              <w:right w:val="single" w:color="auto" w:sz="4" w:space="0"/>
            </w:tcBorders>
            <w:vAlign w:val="center"/>
          </w:tcPr>
          <w:p w14:paraId="7A25C9EC">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1100" w:type="dxa"/>
            <w:tcBorders>
              <w:top w:val="nil"/>
              <w:left w:val="nil"/>
              <w:bottom w:val="single" w:color="auto" w:sz="4" w:space="0"/>
              <w:right w:val="single" w:color="auto" w:sz="4" w:space="0"/>
            </w:tcBorders>
            <w:vAlign w:val="center"/>
          </w:tcPr>
          <w:p w14:paraId="039974B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5C3969F0">
        <w:tblPrEx>
          <w:tblCellMar>
            <w:top w:w="0" w:type="dxa"/>
            <w:left w:w="0" w:type="dxa"/>
            <w:bottom w:w="0" w:type="dxa"/>
            <w:right w:w="0"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14:paraId="56461580">
            <w:pPr>
              <w:widowControl/>
              <w:jc w:val="left"/>
              <w:rPr>
                <w:rFonts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14:paraId="78E2F3AD">
            <w:pPr>
              <w:widowControl/>
              <w:jc w:val="left"/>
              <w:rPr>
                <w:rFonts w:ascii="仿宋_GB2312" w:hAnsi="宋体" w:eastAsia="仿宋_GB2312" w:cs="宋体"/>
                <w:color w:val="000000"/>
                <w:kern w:val="0"/>
                <w:szCs w:val="21"/>
              </w:rPr>
            </w:pPr>
          </w:p>
        </w:tc>
        <w:tc>
          <w:tcPr>
            <w:tcW w:w="921" w:type="dxa"/>
            <w:vMerge w:val="continue"/>
            <w:tcBorders>
              <w:left w:val="nil"/>
              <w:bottom w:val="single" w:color="auto" w:sz="4" w:space="0"/>
              <w:right w:val="single" w:color="auto" w:sz="4" w:space="0"/>
            </w:tcBorders>
            <w:vAlign w:val="center"/>
          </w:tcPr>
          <w:p w14:paraId="78822F11">
            <w:pPr>
              <w:widowControl/>
              <w:jc w:val="left"/>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690B98E9">
            <w:pPr>
              <w:widowControl/>
              <w:jc w:val="left"/>
              <w:rPr>
                <w:rFonts w:ascii="仿宋_GB2312" w:hAnsi="宋体" w:eastAsia="仿宋_GB2312" w:cs="宋体"/>
                <w:color w:val="000000"/>
                <w:kern w:val="0"/>
                <w:szCs w:val="21"/>
              </w:rPr>
            </w:pPr>
          </w:p>
        </w:tc>
        <w:tc>
          <w:tcPr>
            <w:tcW w:w="1365" w:type="dxa"/>
            <w:tcBorders>
              <w:top w:val="nil"/>
              <w:left w:val="nil"/>
              <w:bottom w:val="single" w:color="auto" w:sz="4" w:space="0"/>
              <w:right w:val="single" w:color="auto" w:sz="4" w:space="0"/>
            </w:tcBorders>
            <w:vAlign w:val="center"/>
          </w:tcPr>
          <w:p w14:paraId="6A11B5A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0" w:type="dxa"/>
            <w:tcBorders>
              <w:top w:val="nil"/>
              <w:left w:val="nil"/>
              <w:bottom w:val="single" w:color="auto" w:sz="4" w:space="0"/>
              <w:right w:val="single" w:color="auto" w:sz="4" w:space="0"/>
            </w:tcBorders>
            <w:vAlign w:val="center"/>
          </w:tcPr>
          <w:p w14:paraId="730F797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35" w:type="dxa"/>
            <w:tcBorders>
              <w:top w:val="nil"/>
              <w:left w:val="nil"/>
              <w:bottom w:val="single" w:color="auto" w:sz="4" w:space="0"/>
              <w:right w:val="single" w:color="auto" w:sz="4" w:space="0"/>
            </w:tcBorders>
            <w:vAlign w:val="center"/>
          </w:tcPr>
          <w:p w14:paraId="26E3928B">
            <w:pPr>
              <w:widowControl/>
              <w:jc w:val="center"/>
              <w:rPr>
                <w:rFonts w:ascii="仿宋_GB2312" w:hAnsi="宋体" w:eastAsia="仿宋_GB2312" w:cs="宋体"/>
                <w:color w:val="000000"/>
                <w:kern w:val="0"/>
                <w:szCs w:val="21"/>
              </w:rPr>
            </w:pPr>
          </w:p>
        </w:tc>
        <w:tc>
          <w:tcPr>
            <w:tcW w:w="945" w:type="dxa"/>
            <w:tcBorders>
              <w:top w:val="nil"/>
              <w:left w:val="nil"/>
              <w:bottom w:val="single" w:color="auto" w:sz="4" w:space="0"/>
              <w:right w:val="single" w:color="auto" w:sz="4" w:space="0"/>
            </w:tcBorders>
            <w:vAlign w:val="center"/>
          </w:tcPr>
          <w:p w14:paraId="1BC38D08">
            <w:pPr>
              <w:widowControl/>
              <w:jc w:val="center"/>
              <w:rPr>
                <w:rFonts w:ascii="仿宋_GB2312" w:hAnsi="宋体" w:eastAsia="仿宋_GB2312" w:cs="宋体"/>
                <w:color w:val="000000"/>
                <w:kern w:val="0"/>
                <w:szCs w:val="21"/>
              </w:rPr>
            </w:pPr>
          </w:p>
        </w:tc>
        <w:tc>
          <w:tcPr>
            <w:tcW w:w="1100" w:type="dxa"/>
            <w:tcBorders>
              <w:top w:val="nil"/>
              <w:left w:val="nil"/>
              <w:bottom w:val="single" w:color="auto" w:sz="4" w:space="0"/>
              <w:right w:val="single" w:color="auto" w:sz="4" w:space="0"/>
            </w:tcBorders>
            <w:vAlign w:val="center"/>
          </w:tcPr>
          <w:p w14:paraId="0343C9C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6F00A3AA">
        <w:tblPrEx>
          <w:tblCellMar>
            <w:top w:w="0" w:type="dxa"/>
            <w:left w:w="0" w:type="dxa"/>
            <w:bottom w:w="0" w:type="dxa"/>
            <w:right w:w="0" w:type="dxa"/>
          </w:tblCellMar>
        </w:tblPrEx>
        <w:trPr>
          <w:jc w:val="center"/>
        </w:trPr>
        <w:tc>
          <w:tcPr>
            <w:tcW w:w="7071" w:type="dxa"/>
            <w:gridSpan w:val="6"/>
            <w:tcBorders>
              <w:top w:val="single" w:color="auto" w:sz="4" w:space="0"/>
              <w:left w:val="single" w:color="auto" w:sz="4" w:space="0"/>
              <w:bottom w:val="single" w:color="auto" w:sz="4" w:space="0"/>
              <w:right w:val="single" w:color="000000" w:sz="4" w:space="0"/>
            </w:tcBorders>
            <w:vAlign w:val="center"/>
          </w:tcPr>
          <w:p w14:paraId="1680AA9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35" w:type="dxa"/>
            <w:tcBorders>
              <w:top w:val="nil"/>
              <w:left w:val="nil"/>
              <w:bottom w:val="single" w:color="auto" w:sz="4" w:space="0"/>
              <w:right w:val="single" w:color="auto" w:sz="4" w:space="0"/>
            </w:tcBorders>
            <w:vAlign w:val="center"/>
          </w:tcPr>
          <w:p w14:paraId="68DA1C5E">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100</w:t>
            </w:r>
          </w:p>
        </w:tc>
        <w:tc>
          <w:tcPr>
            <w:tcW w:w="945" w:type="dxa"/>
            <w:tcBorders>
              <w:top w:val="nil"/>
              <w:left w:val="nil"/>
              <w:bottom w:val="single" w:color="auto" w:sz="4" w:space="0"/>
              <w:right w:val="single" w:color="auto" w:sz="4" w:space="0"/>
            </w:tcBorders>
            <w:vAlign w:val="center"/>
          </w:tcPr>
          <w:p w14:paraId="1C3A76C9">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99.6</w:t>
            </w:r>
          </w:p>
        </w:tc>
        <w:tc>
          <w:tcPr>
            <w:tcW w:w="1100" w:type="dxa"/>
            <w:tcBorders>
              <w:top w:val="nil"/>
              <w:left w:val="nil"/>
              <w:bottom w:val="single" w:color="auto" w:sz="4" w:space="0"/>
              <w:right w:val="single" w:color="auto" w:sz="4" w:space="0"/>
            </w:tcBorders>
            <w:vAlign w:val="center"/>
          </w:tcPr>
          <w:p w14:paraId="0D32FD0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bl>
    <w:p w14:paraId="6D424112">
      <w:pPr>
        <w:widowControl/>
        <w:spacing w:beforeLines="50" w:afterLines="50"/>
        <w:jc w:val="left"/>
        <w:rPr>
          <w:rFonts w:eastAsia="黑体"/>
          <w:kern w:val="0"/>
          <w:sz w:val="32"/>
          <w:szCs w:val="32"/>
        </w:rPr>
      </w:pPr>
      <w:r>
        <w:rPr>
          <w:rFonts w:hint="eastAsia" w:ascii="仿宋_GB2312" w:eastAsia="仿宋_GB2312"/>
          <w:kern w:val="0"/>
          <w:szCs w:val="21"/>
        </w:rPr>
        <w:t>填表人：余卫</w:t>
      </w:r>
      <w:r>
        <w:rPr>
          <w:rFonts w:ascii="仿宋_GB2312" w:eastAsia="仿宋_GB2312"/>
          <w:kern w:val="0"/>
          <w:szCs w:val="21"/>
        </w:rPr>
        <w:t xml:space="preserve">   </w:t>
      </w:r>
      <w:r>
        <w:rPr>
          <w:rFonts w:hint="eastAsia" w:ascii="仿宋_GB2312" w:eastAsia="仿宋_GB2312"/>
          <w:kern w:val="0"/>
          <w:szCs w:val="21"/>
        </w:rPr>
        <w:t>填报日期：</w:t>
      </w:r>
      <w:r>
        <w:rPr>
          <w:rFonts w:ascii="仿宋_GB2312" w:eastAsia="仿宋_GB2312"/>
          <w:kern w:val="0"/>
          <w:szCs w:val="21"/>
        </w:rPr>
        <w:t xml:space="preserve">2021.5.23   </w:t>
      </w:r>
      <w:r>
        <w:rPr>
          <w:rFonts w:hint="eastAsia" w:ascii="仿宋_GB2312" w:eastAsia="仿宋_GB2312"/>
          <w:kern w:val="0"/>
          <w:szCs w:val="21"/>
        </w:rPr>
        <w:t>联系电话：</w:t>
      </w:r>
      <w:r>
        <w:rPr>
          <w:rFonts w:ascii="仿宋_GB2312" w:eastAsia="仿宋_GB2312"/>
          <w:kern w:val="0"/>
          <w:szCs w:val="21"/>
        </w:rPr>
        <w:t xml:space="preserve"> 82228232  </w:t>
      </w:r>
      <w:r>
        <w:rPr>
          <w:rFonts w:hint="eastAsia" w:ascii="仿宋_GB2312" w:eastAsia="仿宋_GB2312"/>
          <w:kern w:val="0"/>
          <w:szCs w:val="21"/>
        </w:rPr>
        <w:t>单位负责人签字：李文才</w:t>
      </w:r>
      <w:r>
        <w:rPr>
          <w:rFonts w:ascii="仿宋_GB2312" w:eastAsia="仿宋_GB2312"/>
          <w:kern w:val="0"/>
          <w:szCs w:val="21"/>
        </w:rPr>
        <w:br w:type="page"/>
      </w:r>
      <w:r>
        <w:rPr>
          <w:rFonts w:hint="eastAsia" w:eastAsia="黑体"/>
          <w:kern w:val="0"/>
          <w:sz w:val="32"/>
          <w:szCs w:val="32"/>
        </w:rPr>
        <w:t>附件</w:t>
      </w:r>
      <w:r>
        <w:rPr>
          <w:rFonts w:eastAsia="黑体"/>
          <w:kern w:val="0"/>
          <w:sz w:val="32"/>
          <w:szCs w:val="32"/>
        </w:rPr>
        <w:t>4</w:t>
      </w:r>
    </w:p>
    <w:p w14:paraId="06E17CF1">
      <w:pPr>
        <w:jc w:val="center"/>
        <w:rPr>
          <w:rFonts w:ascii="方正小标宋简体" w:eastAsia="方正小标宋简体"/>
          <w:spacing w:val="-6"/>
          <w:sz w:val="36"/>
          <w:szCs w:val="36"/>
        </w:rPr>
      </w:pPr>
      <w:r>
        <w:rPr>
          <w:rFonts w:hint="eastAsia" w:ascii="方正小标宋简体" w:eastAsia="方正小标宋简体"/>
          <w:sz w:val="36"/>
          <w:szCs w:val="36"/>
        </w:rPr>
        <w:t>部门整体支出</w:t>
      </w:r>
      <w:r>
        <w:rPr>
          <w:rFonts w:hint="eastAsia" w:ascii="方正小标宋简体" w:eastAsia="方正小标宋简体"/>
          <w:spacing w:val="-6"/>
          <w:sz w:val="36"/>
          <w:szCs w:val="36"/>
        </w:rPr>
        <w:t>绩效自评工作考核评分表</w:t>
      </w:r>
    </w:p>
    <w:p w14:paraId="2E11AEBA">
      <w:pPr>
        <w:spacing w:beforeLines="50" w:afterLines="50"/>
        <w:rPr>
          <w:rFonts w:eastAsia="方正小标宋_GBK"/>
          <w:spacing w:val="-6"/>
          <w:sz w:val="36"/>
          <w:szCs w:val="36"/>
        </w:rPr>
      </w:pPr>
      <w:r>
        <w:rPr>
          <w:rFonts w:hint="eastAsia" w:eastAsia="仿宋_GB2312"/>
          <w:kern w:val="0"/>
          <w:sz w:val="24"/>
        </w:rPr>
        <w:t>填报单位：湖南省文史研究馆</w:t>
      </w:r>
    </w:p>
    <w:tbl>
      <w:tblPr>
        <w:tblStyle w:val="9"/>
        <w:tblW w:w="9503" w:type="dxa"/>
        <w:jc w:val="center"/>
        <w:tblLayout w:type="fixed"/>
        <w:tblCellMar>
          <w:top w:w="0" w:type="dxa"/>
          <w:left w:w="108" w:type="dxa"/>
          <w:bottom w:w="0" w:type="dxa"/>
          <w:right w:w="108" w:type="dxa"/>
        </w:tblCellMar>
      </w:tblPr>
      <w:tblGrid>
        <w:gridCol w:w="774"/>
        <w:gridCol w:w="1500"/>
        <w:gridCol w:w="6477"/>
        <w:gridCol w:w="752"/>
      </w:tblGrid>
      <w:tr w14:paraId="77115ED1">
        <w:tblPrEx>
          <w:tblCellMar>
            <w:top w:w="0" w:type="dxa"/>
            <w:left w:w="108" w:type="dxa"/>
            <w:bottom w:w="0" w:type="dxa"/>
            <w:right w:w="108" w:type="dxa"/>
          </w:tblCellMar>
        </w:tblPrEx>
        <w:trPr>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4F784183">
            <w:pPr>
              <w:spacing w:line="300" w:lineRule="exact"/>
              <w:jc w:val="center"/>
              <w:rPr>
                <w:rFonts w:eastAsia="黑体"/>
                <w:szCs w:val="21"/>
              </w:rPr>
            </w:pPr>
            <w:r>
              <w:rPr>
                <w:rFonts w:hint="eastAsia" w:eastAsia="黑体"/>
                <w:szCs w:val="21"/>
              </w:rPr>
              <w:t>一级指标</w:t>
            </w:r>
          </w:p>
        </w:tc>
        <w:tc>
          <w:tcPr>
            <w:tcW w:w="1500" w:type="dxa"/>
            <w:tcBorders>
              <w:top w:val="single" w:color="auto" w:sz="4" w:space="0"/>
              <w:left w:val="nil"/>
              <w:bottom w:val="single" w:color="auto" w:sz="4" w:space="0"/>
              <w:right w:val="single" w:color="auto" w:sz="4" w:space="0"/>
            </w:tcBorders>
            <w:vAlign w:val="center"/>
          </w:tcPr>
          <w:p w14:paraId="25FBCBC3">
            <w:pPr>
              <w:spacing w:line="300" w:lineRule="exact"/>
              <w:jc w:val="center"/>
              <w:rPr>
                <w:rFonts w:eastAsia="黑体"/>
                <w:szCs w:val="21"/>
              </w:rPr>
            </w:pPr>
            <w:r>
              <w:rPr>
                <w:rFonts w:hint="eastAsia" w:eastAsia="黑体"/>
                <w:szCs w:val="21"/>
              </w:rPr>
              <w:t>二级指标</w:t>
            </w:r>
          </w:p>
        </w:tc>
        <w:tc>
          <w:tcPr>
            <w:tcW w:w="6477" w:type="dxa"/>
            <w:tcBorders>
              <w:top w:val="single" w:color="auto" w:sz="4" w:space="0"/>
              <w:left w:val="nil"/>
              <w:bottom w:val="single" w:color="auto" w:sz="4" w:space="0"/>
              <w:right w:val="single" w:color="auto" w:sz="4" w:space="0"/>
            </w:tcBorders>
            <w:vAlign w:val="center"/>
          </w:tcPr>
          <w:p w14:paraId="67A909D3">
            <w:pPr>
              <w:spacing w:line="300" w:lineRule="exact"/>
              <w:jc w:val="center"/>
              <w:rPr>
                <w:rFonts w:eastAsia="黑体"/>
                <w:szCs w:val="21"/>
              </w:rPr>
            </w:pPr>
            <w:r>
              <w:rPr>
                <w:rFonts w:hint="eastAsia" w:eastAsia="黑体"/>
                <w:szCs w:val="21"/>
              </w:rPr>
              <w:t>评分标准</w:t>
            </w:r>
          </w:p>
        </w:tc>
        <w:tc>
          <w:tcPr>
            <w:tcW w:w="752" w:type="dxa"/>
            <w:tcBorders>
              <w:top w:val="single" w:color="auto" w:sz="4" w:space="0"/>
              <w:left w:val="nil"/>
              <w:bottom w:val="single" w:color="auto" w:sz="4" w:space="0"/>
              <w:right w:val="single" w:color="auto" w:sz="4" w:space="0"/>
            </w:tcBorders>
            <w:vAlign w:val="center"/>
          </w:tcPr>
          <w:p w14:paraId="370315DA">
            <w:pPr>
              <w:spacing w:line="300" w:lineRule="exact"/>
              <w:jc w:val="center"/>
              <w:rPr>
                <w:rFonts w:eastAsia="黑体"/>
                <w:szCs w:val="21"/>
              </w:rPr>
            </w:pPr>
            <w:r>
              <w:rPr>
                <w:rFonts w:hint="eastAsia" w:eastAsia="黑体"/>
                <w:szCs w:val="21"/>
              </w:rPr>
              <w:t>评分</w:t>
            </w:r>
          </w:p>
        </w:tc>
      </w:tr>
      <w:tr w14:paraId="64363734">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vAlign w:val="center"/>
          </w:tcPr>
          <w:p w14:paraId="0E44A815">
            <w:pPr>
              <w:spacing w:line="300" w:lineRule="exact"/>
              <w:jc w:val="center"/>
              <w:rPr>
                <w:rFonts w:eastAsia="仿宋_GB2312"/>
                <w:szCs w:val="21"/>
              </w:rPr>
            </w:pPr>
            <w:r>
              <w:rPr>
                <w:rFonts w:hint="eastAsia" w:eastAsia="仿宋_GB2312"/>
                <w:szCs w:val="21"/>
              </w:rPr>
              <w:t>布置工作</w:t>
            </w:r>
          </w:p>
          <w:p w14:paraId="365AEDDC">
            <w:pPr>
              <w:spacing w:line="300" w:lineRule="exact"/>
              <w:jc w:val="center"/>
              <w:rPr>
                <w:rFonts w:eastAsia="仿宋_GB2312"/>
                <w:szCs w:val="21"/>
              </w:rPr>
            </w:pPr>
          </w:p>
          <w:p w14:paraId="5E14E621">
            <w:pPr>
              <w:spacing w:line="300" w:lineRule="exact"/>
              <w:jc w:val="left"/>
              <w:rPr>
                <w:rFonts w:eastAsia="仿宋_GB2312"/>
                <w:szCs w:val="21"/>
              </w:rPr>
            </w:pPr>
            <w:r>
              <w:rPr>
                <w:rFonts w:eastAsia="仿宋_GB2312"/>
                <w:szCs w:val="21"/>
              </w:rPr>
              <w:t>10</w:t>
            </w:r>
            <w:r>
              <w:rPr>
                <w:rFonts w:hint="eastAsia" w:eastAsia="仿宋_GB2312"/>
                <w:szCs w:val="21"/>
              </w:rPr>
              <w:t>分</w:t>
            </w:r>
          </w:p>
        </w:tc>
        <w:tc>
          <w:tcPr>
            <w:tcW w:w="1500" w:type="dxa"/>
            <w:tcBorders>
              <w:top w:val="single" w:color="auto" w:sz="4" w:space="0"/>
              <w:left w:val="nil"/>
              <w:right w:val="single" w:color="auto" w:sz="4" w:space="0"/>
            </w:tcBorders>
            <w:vAlign w:val="center"/>
          </w:tcPr>
          <w:p w14:paraId="10908B39">
            <w:pPr>
              <w:spacing w:line="300" w:lineRule="exact"/>
              <w:jc w:val="center"/>
              <w:rPr>
                <w:rFonts w:eastAsia="仿宋_GB2312"/>
                <w:szCs w:val="21"/>
              </w:rPr>
            </w:pPr>
            <w:r>
              <w:rPr>
                <w:rFonts w:hint="eastAsia" w:eastAsia="仿宋_GB2312"/>
                <w:szCs w:val="21"/>
              </w:rPr>
              <w:t>自评通知</w:t>
            </w:r>
          </w:p>
          <w:p w14:paraId="5C64A3EF">
            <w:pPr>
              <w:spacing w:line="300" w:lineRule="exact"/>
              <w:jc w:val="center"/>
              <w:rPr>
                <w:rFonts w:eastAsia="仿宋_GB2312"/>
                <w:szCs w:val="21"/>
              </w:rPr>
            </w:pPr>
            <w:r>
              <w:rPr>
                <w:rFonts w:hint="eastAsia" w:eastAsia="仿宋_GB2312"/>
                <w:szCs w:val="21"/>
              </w:rPr>
              <w:t>（</w:t>
            </w:r>
            <w:r>
              <w:rPr>
                <w:rFonts w:eastAsia="仿宋_GB2312"/>
                <w:szCs w:val="21"/>
              </w:rPr>
              <w:t>8</w:t>
            </w:r>
            <w:r>
              <w:rPr>
                <w:rFonts w:hint="eastAsia"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14:paraId="71E4322C">
            <w:pPr>
              <w:spacing w:line="300" w:lineRule="exact"/>
              <w:ind w:firstLine="210" w:firstLineChars="100"/>
              <w:rPr>
                <w:rFonts w:eastAsia="仿宋_GB2312"/>
                <w:szCs w:val="21"/>
              </w:rPr>
            </w:pPr>
            <w:r>
              <w:rPr>
                <w:rFonts w:eastAsia="仿宋_GB2312"/>
                <w:szCs w:val="21"/>
              </w:rPr>
              <w:t>1</w:t>
            </w:r>
            <w:r>
              <w:rPr>
                <w:rFonts w:hint="eastAsia" w:eastAsia="仿宋_GB2312"/>
                <w:szCs w:val="21"/>
              </w:rPr>
              <w:t>、印发绩效自评通知的得</w:t>
            </w:r>
            <w:r>
              <w:rPr>
                <w:rFonts w:eastAsia="仿宋_GB2312"/>
                <w:szCs w:val="21"/>
              </w:rPr>
              <w:t>2</w:t>
            </w:r>
            <w:r>
              <w:rPr>
                <w:rFonts w:hint="eastAsia" w:eastAsia="仿宋_GB2312"/>
                <w:szCs w:val="21"/>
              </w:rPr>
              <w:t>分，否则不得分。</w:t>
            </w:r>
          </w:p>
          <w:p w14:paraId="2FD3D395">
            <w:pPr>
              <w:spacing w:line="300" w:lineRule="exact"/>
              <w:ind w:firstLine="210" w:firstLineChars="100"/>
              <w:rPr>
                <w:rFonts w:eastAsia="仿宋_GB2312"/>
                <w:szCs w:val="21"/>
              </w:rPr>
            </w:pPr>
            <w:r>
              <w:rPr>
                <w:rFonts w:eastAsia="仿宋_GB2312"/>
                <w:szCs w:val="21"/>
              </w:rPr>
              <w:t>2</w:t>
            </w:r>
            <w:r>
              <w:rPr>
                <w:rFonts w:hint="eastAsia" w:eastAsia="仿宋_GB2312"/>
                <w:szCs w:val="21"/>
              </w:rPr>
              <w:t>、按照本规程规定，绩效自评通知包括自评范围、自评主要依据、自评主要内容、自评程序和步骤、有关要求等内容，并附有本规程要求的附件的，得</w:t>
            </w:r>
            <w:r>
              <w:rPr>
                <w:rFonts w:eastAsia="仿宋_GB2312"/>
                <w:szCs w:val="21"/>
              </w:rPr>
              <w:t>6</w:t>
            </w:r>
            <w:r>
              <w:rPr>
                <w:rFonts w:hint="eastAsia" w:eastAsia="仿宋_GB2312"/>
                <w:szCs w:val="21"/>
              </w:rPr>
              <w:t>分；否则缺</w:t>
            </w:r>
            <w:r>
              <w:rPr>
                <w:rFonts w:eastAsia="仿宋_GB2312"/>
                <w:szCs w:val="21"/>
              </w:rPr>
              <w:t>1</w:t>
            </w:r>
            <w:r>
              <w:rPr>
                <w:rFonts w:hint="eastAsia" w:eastAsia="仿宋_GB2312"/>
                <w:szCs w:val="21"/>
              </w:rPr>
              <w:t>项扣</w:t>
            </w:r>
            <w:r>
              <w:rPr>
                <w:rFonts w:eastAsia="仿宋_GB2312"/>
                <w:szCs w:val="21"/>
              </w:rPr>
              <w:t>1</w:t>
            </w:r>
            <w:r>
              <w:rPr>
                <w:rFonts w:hint="eastAsia" w:eastAsia="仿宋_GB2312"/>
                <w:szCs w:val="21"/>
              </w:rPr>
              <w:t>分，最多扣</w:t>
            </w:r>
            <w:r>
              <w:rPr>
                <w:rFonts w:eastAsia="仿宋_GB2312"/>
                <w:szCs w:val="21"/>
              </w:rPr>
              <w:t>6</w:t>
            </w:r>
            <w:r>
              <w:rPr>
                <w:rFonts w:hint="eastAsia" w:eastAsia="仿宋_GB2312"/>
                <w:szCs w:val="21"/>
              </w:rPr>
              <w:t>分。</w:t>
            </w:r>
          </w:p>
        </w:tc>
        <w:tc>
          <w:tcPr>
            <w:tcW w:w="752" w:type="dxa"/>
            <w:tcBorders>
              <w:top w:val="single" w:color="auto" w:sz="4" w:space="0"/>
              <w:left w:val="nil"/>
              <w:bottom w:val="single" w:color="auto" w:sz="4" w:space="0"/>
              <w:right w:val="single" w:color="auto" w:sz="4" w:space="0"/>
            </w:tcBorders>
            <w:vAlign w:val="center"/>
          </w:tcPr>
          <w:p w14:paraId="12EFCA63">
            <w:pPr>
              <w:spacing w:line="300" w:lineRule="exact"/>
              <w:rPr>
                <w:rFonts w:eastAsia="仿宋_GB2312"/>
                <w:szCs w:val="21"/>
              </w:rPr>
            </w:pPr>
            <w:r>
              <w:rPr>
                <w:rFonts w:hint="eastAsia" w:eastAsia="仿宋_GB2312"/>
                <w:szCs w:val="21"/>
              </w:rPr>
              <w:t>　</w:t>
            </w:r>
            <w:r>
              <w:rPr>
                <w:rFonts w:eastAsia="仿宋_GB2312"/>
                <w:szCs w:val="21"/>
              </w:rPr>
              <w:t>8</w:t>
            </w:r>
          </w:p>
        </w:tc>
      </w:tr>
      <w:tr w14:paraId="7423DF43">
        <w:tblPrEx>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vAlign w:val="center"/>
          </w:tcPr>
          <w:p w14:paraId="612F877B">
            <w:pPr>
              <w:spacing w:line="300" w:lineRule="exact"/>
              <w:rPr>
                <w:rFonts w:eastAsia="仿宋_GB2312"/>
                <w:szCs w:val="21"/>
              </w:rPr>
            </w:pPr>
          </w:p>
        </w:tc>
        <w:tc>
          <w:tcPr>
            <w:tcW w:w="1500" w:type="dxa"/>
            <w:tcBorders>
              <w:top w:val="single" w:color="auto" w:sz="4" w:space="0"/>
              <w:left w:val="nil"/>
              <w:bottom w:val="single" w:color="auto" w:sz="4" w:space="0"/>
              <w:right w:val="single" w:color="auto" w:sz="4" w:space="0"/>
            </w:tcBorders>
            <w:vAlign w:val="center"/>
          </w:tcPr>
          <w:p w14:paraId="0873F924">
            <w:pPr>
              <w:spacing w:line="300" w:lineRule="exact"/>
              <w:jc w:val="center"/>
              <w:rPr>
                <w:rFonts w:eastAsia="仿宋_GB2312"/>
                <w:szCs w:val="21"/>
              </w:rPr>
            </w:pPr>
            <w:r>
              <w:rPr>
                <w:rFonts w:hint="eastAsia" w:eastAsia="仿宋_GB2312"/>
                <w:szCs w:val="21"/>
              </w:rPr>
              <w:t>工作小组</w:t>
            </w:r>
          </w:p>
          <w:p w14:paraId="44051347">
            <w:pPr>
              <w:spacing w:line="300" w:lineRule="exact"/>
              <w:jc w:val="center"/>
              <w:rPr>
                <w:rFonts w:eastAsia="仿宋_GB2312"/>
                <w:szCs w:val="21"/>
              </w:rPr>
            </w:pPr>
            <w:r>
              <w:rPr>
                <w:rFonts w:hint="eastAsia" w:eastAsia="仿宋_GB2312"/>
                <w:szCs w:val="21"/>
              </w:rPr>
              <w:t>（</w:t>
            </w:r>
            <w:r>
              <w:rPr>
                <w:rFonts w:eastAsia="仿宋_GB2312"/>
                <w:szCs w:val="21"/>
              </w:rPr>
              <w:t>2</w:t>
            </w:r>
            <w:r>
              <w:rPr>
                <w:rFonts w:hint="eastAsia"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14:paraId="52DB0743">
            <w:pPr>
              <w:spacing w:line="300" w:lineRule="exact"/>
              <w:ind w:firstLine="210" w:firstLineChars="100"/>
              <w:rPr>
                <w:rFonts w:eastAsia="仿宋_GB2312"/>
                <w:szCs w:val="21"/>
              </w:rPr>
            </w:pPr>
            <w:r>
              <w:rPr>
                <w:rFonts w:hint="eastAsia" w:eastAsia="仿宋_GB2312"/>
                <w:szCs w:val="21"/>
              </w:rPr>
              <w:t>成立绩效自评工作小组的得</w:t>
            </w:r>
            <w:r>
              <w:rPr>
                <w:rFonts w:eastAsia="仿宋_GB2312"/>
                <w:szCs w:val="21"/>
              </w:rPr>
              <w:t>2</w:t>
            </w:r>
            <w:r>
              <w:rPr>
                <w:rFonts w:hint="eastAsia" w:eastAsia="仿宋_GB2312"/>
                <w:szCs w:val="21"/>
              </w:rPr>
              <w:t>分，否则不得分。</w:t>
            </w:r>
          </w:p>
        </w:tc>
        <w:tc>
          <w:tcPr>
            <w:tcW w:w="752" w:type="dxa"/>
            <w:tcBorders>
              <w:top w:val="single" w:color="auto" w:sz="4" w:space="0"/>
              <w:left w:val="nil"/>
              <w:bottom w:val="single" w:color="auto" w:sz="4" w:space="0"/>
              <w:right w:val="single" w:color="auto" w:sz="4" w:space="0"/>
            </w:tcBorders>
            <w:vAlign w:val="center"/>
          </w:tcPr>
          <w:p w14:paraId="43942478">
            <w:pPr>
              <w:spacing w:line="300" w:lineRule="exact"/>
              <w:jc w:val="center"/>
              <w:rPr>
                <w:rFonts w:eastAsia="仿宋_GB2312"/>
                <w:szCs w:val="21"/>
              </w:rPr>
            </w:pPr>
            <w:r>
              <w:rPr>
                <w:rFonts w:eastAsia="仿宋_GB2312"/>
                <w:szCs w:val="21"/>
              </w:rPr>
              <w:t>2</w:t>
            </w:r>
          </w:p>
        </w:tc>
      </w:tr>
      <w:tr w14:paraId="62E778DE">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vAlign w:val="center"/>
          </w:tcPr>
          <w:p w14:paraId="0754B9C6">
            <w:pPr>
              <w:spacing w:line="300" w:lineRule="exact"/>
              <w:jc w:val="center"/>
              <w:rPr>
                <w:rFonts w:eastAsia="仿宋_GB2312"/>
                <w:szCs w:val="21"/>
              </w:rPr>
            </w:pPr>
            <w:r>
              <w:rPr>
                <w:rFonts w:hint="eastAsia" w:eastAsia="仿宋_GB2312"/>
                <w:szCs w:val="21"/>
              </w:rPr>
              <w:t>实施评价</w:t>
            </w:r>
          </w:p>
          <w:p w14:paraId="14EBB56D">
            <w:pPr>
              <w:spacing w:line="300" w:lineRule="exact"/>
              <w:jc w:val="center"/>
              <w:rPr>
                <w:rFonts w:eastAsia="仿宋_GB2312"/>
                <w:szCs w:val="21"/>
              </w:rPr>
            </w:pPr>
          </w:p>
          <w:p w14:paraId="6B06F07F">
            <w:pPr>
              <w:spacing w:line="300" w:lineRule="exact"/>
              <w:jc w:val="center"/>
              <w:rPr>
                <w:rFonts w:eastAsia="仿宋_GB2312"/>
                <w:szCs w:val="21"/>
              </w:rPr>
            </w:pPr>
            <w:r>
              <w:rPr>
                <w:rFonts w:eastAsia="仿宋_GB2312"/>
                <w:szCs w:val="21"/>
              </w:rPr>
              <w:t>30</w:t>
            </w:r>
            <w:r>
              <w:rPr>
                <w:rFonts w:hint="eastAsia" w:eastAsia="仿宋_GB2312"/>
                <w:szCs w:val="21"/>
              </w:rPr>
              <w:t>分</w:t>
            </w:r>
          </w:p>
        </w:tc>
        <w:tc>
          <w:tcPr>
            <w:tcW w:w="1500" w:type="dxa"/>
            <w:tcBorders>
              <w:top w:val="single" w:color="auto" w:sz="4" w:space="0"/>
              <w:left w:val="nil"/>
              <w:bottom w:val="single" w:color="auto" w:sz="4" w:space="0"/>
              <w:right w:val="single" w:color="auto" w:sz="4" w:space="0"/>
            </w:tcBorders>
            <w:vAlign w:val="center"/>
          </w:tcPr>
          <w:p w14:paraId="469856D7">
            <w:pPr>
              <w:spacing w:line="300" w:lineRule="exact"/>
              <w:jc w:val="center"/>
              <w:rPr>
                <w:rFonts w:eastAsia="仿宋_GB2312"/>
                <w:szCs w:val="21"/>
              </w:rPr>
            </w:pPr>
            <w:r>
              <w:rPr>
                <w:rFonts w:hint="eastAsia" w:eastAsia="仿宋_GB2312"/>
                <w:szCs w:val="21"/>
              </w:rPr>
              <w:t>单位自查</w:t>
            </w:r>
          </w:p>
          <w:p w14:paraId="0A9DC59C">
            <w:pPr>
              <w:spacing w:line="300" w:lineRule="exact"/>
              <w:jc w:val="center"/>
              <w:rPr>
                <w:rFonts w:eastAsia="仿宋_GB2312"/>
                <w:szCs w:val="21"/>
              </w:rPr>
            </w:pPr>
            <w:r>
              <w:rPr>
                <w:rFonts w:hint="eastAsia" w:eastAsia="仿宋_GB2312"/>
                <w:szCs w:val="21"/>
              </w:rPr>
              <w:t>（</w:t>
            </w:r>
            <w:r>
              <w:rPr>
                <w:rFonts w:eastAsia="仿宋_GB2312"/>
                <w:szCs w:val="21"/>
              </w:rPr>
              <w:t>10</w:t>
            </w:r>
            <w:r>
              <w:rPr>
                <w:rFonts w:hint="eastAsia"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14:paraId="27670204">
            <w:pPr>
              <w:spacing w:line="300" w:lineRule="exact"/>
              <w:ind w:firstLine="210" w:firstLineChars="100"/>
              <w:rPr>
                <w:rFonts w:eastAsia="仿宋_GB2312"/>
                <w:szCs w:val="21"/>
              </w:rPr>
            </w:pPr>
            <w:r>
              <w:rPr>
                <w:rFonts w:hint="eastAsia" w:eastAsia="仿宋_GB2312"/>
                <w:szCs w:val="21"/>
              </w:rPr>
              <w:t>省级预算部门本级和所属单位都要开展绩效自查，转移支付项目单位都要开展绩效自查，市、县级主管部门都要汇总本区域转移支付情况；以上各项每发现一个单位没有做相应工作的，扣</w:t>
            </w:r>
            <w:r>
              <w:rPr>
                <w:rFonts w:eastAsia="仿宋_GB2312"/>
                <w:szCs w:val="21"/>
              </w:rPr>
              <w:t>1</w:t>
            </w:r>
            <w:r>
              <w:rPr>
                <w:rFonts w:hint="eastAsia" w:eastAsia="仿宋_GB2312"/>
                <w:szCs w:val="21"/>
              </w:rPr>
              <w:t>分，最多扣</w:t>
            </w:r>
            <w:r>
              <w:rPr>
                <w:rFonts w:eastAsia="仿宋_GB2312"/>
                <w:szCs w:val="21"/>
              </w:rPr>
              <w:t>20</w:t>
            </w:r>
            <w:r>
              <w:rPr>
                <w:rFonts w:hint="eastAsia" w:eastAsia="仿宋_GB2312"/>
                <w:szCs w:val="21"/>
              </w:rPr>
              <w:t>分。</w:t>
            </w:r>
          </w:p>
        </w:tc>
        <w:tc>
          <w:tcPr>
            <w:tcW w:w="752" w:type="dxa"/>
            <w:tcBorders>
              <w:top w:val="single" w:color="auto" w:sz="4" w:space="0"/>
              <w:left w:val="nil"/>
              <w:bottom w:val="single" w:color="auto" w:sz="4" w:space="0"/>
              <w:right w:val="single" w:color="auto" w:sz="4" w:space="0"/>
            </w:tcBorders>
            <w:vAlign w:val="center"/>
          </w:tcPr>
          <w:p w14:paraId="422FB184">
            <w:pPr>
              <w:spacing w:line="300" w:lineRule="exact"/>
              <w:rPr>
                <w:rFonts w:eastAsia="仿宋_GB2312"/>
                <w:szCs w:val="21"/>
              </w:rPr>
            </w:pPr>
            <w:r>
              <w:rPr>
                <w:rFonts w:hint="eastAsia" w:eastAsia="仿宋_GB2312"/>
                <w:szCs w:val="21"/>
              </w:rPr>
              <w:t>　</w:t>
            </w:r>
            <w:r>
              <w:rPr>
                <w:rFonts w:eastAsia="仿宋_GB2312"/>
                <w:szCs w:val="21"/>
              </w:rPr>
              <w:t>20</w:t>
            </w:r>
          </w:p>
        </w:tc>
      </w:tr>
      <w:tr w14:paraId="05D54BD2">
        <w:tblPrEx>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vAlign w:val="center"/>
          </w:tcPr>
          <w:p w14:paraId="23F41797">
            <w:pPr>
              <w:spacing w:line="300" w:lineRule="exact"/>
              <w:rPr>
                <w:rFonts w:eastAsia="仿宋_GB2312"/>
                <w:szCs w:val="21"/>
              </w:rPr>
            </w:pPr>
          </w:p>
        </w:tc>
        <w:tc>
          <w:tcPr>
            <w:tcW w:w="1500" w:type="dxa"/>
            <w:tcBorders>
              <w:top w:val="nil"/>
              <w:left w:val="nil"/>
              <w:bottom w:val="single" w:color="auto" w:sz="4" w:space="0"/>
              <w:right w:val="single" w:color="auto" w:sz="4" w:space="0"/>
            </w:tcBorders>
            <w:vAlign w:val="center"/>
          </w:tcPr>
          <w:p w14:paraId="22C92AD6">
            <w:pPr>
              <w:spacing w:line="300" w:lineRule="exact"/>
              <w:jc w:val="center"/>
              <w:rPr>
                <w:rFonts w:eastAsia="仿宋_GB2312"/>
                <w:szCs w:val="21"/>
              </w:rPr>
            </w:pPr>
            <w:r>
              <w:rPr>
                <w:rFonts w:hint="eastAsia" w:eastAsia="仿宋_GB2312"/>
                <w:szCs w:val="21"/>
              </w:rPr>
              <w:t>提交报告</w:t>
            </w:r>
          </w:p>
          <w:p w14:paraId="524FE170">
            <w:pPr>
              <w:spacing w:line="300" w:lineRule="exact"/>
              <w:jc w:val="center"/>
              <w:rPr>
                <w:rFonts w:eastAsia="仿宋_GB2312"/>
                <w:szCs w:val="21"/>
              </w:rPr>
            </w:pPr>
            <w:r>
              <w:rPr>
                <w:rFonts w:hint="eastAsia" w:eastAsia="仿宋_GB2312"/>
                <w:szCs w:val="21"/>
              </w:rPr>
              <w:t>（</w:t>
            </w:r>
            <w:r>
              <w:rPr>
                <w:rFonts w:eastAsia="仿宋_GB2312"/>
                <w:szCs w:val="21"/>
              </w:rPr>
              <w:t>10</w:t>
            </w:r>
            <w:r>
              <w:rPr>
                <w:rFonts w:hint="eastAsia" w:eastAsia="仿宋_GB2312"/>
                <w:szCs w:val="21"/>
              </w:rPr>
              <w:t>分）</w:t>
            </w:r>
          </w:p>
        </w:tc>
        <w:tc>
          <w:tcPr>
            <w:tcW w:w="6477" w:type="dxa"/>
            <w:tcBorders>
              <w:top w:val="nil"/>
              <w:left w:val="nil"/>
              <w:bottom w:val="single" w:color="auto" w:sz="4" w:space="0"/>
              <w:right w:val="single" w:color="auto" w:sz="4" w:space="0"/>
            </w:tcBorders>
            <w:vAlign w:val="center"/>
          </w:tcPr>
          <w:p w14:paraId="5CF51F49">
            <w:pPr>
              <w:spacing w:line="300" w:lineRule="exact"/>
              <w:ind w:firstLine="210" w:firstLineChars="100"/>
              <w:rPr>
                <w:rFonts w:eastAsia="仿宋_GB2312"/>
                <w:szCs w:val="21"/>
              </w:rPr>
            </w:pPr>
            <w:r>
              <w:rPr>
                <w:rFonts w:hint="eastAsia" w:eastAsia="仿宋_GB2312"/>
                <w:szCs w:val="21"/>
              </w:rPr>
              <w:t>按时向省财政厅报送报告的得</w:t>
            </w:r>
            <w:r>
              <w:rPr>
                <w:rFonts w:eastAsia="仿宋_GB2312"/>
                <w:szCs w:val="21"/>
              </w:rPr>
              <w:t>10</w:t>
            </w:r>
            <w:r>
              <w:rPr>
                <w:rFonts w:hint="eastAsia" w:eastAsia="仿宋_GB2312"/>
                <w:szCs w:val="21"/>
              </w:rPr>
              <w:t>分；每推迟一天报送报告的扣</w:t>
            </w:r>
            <w:r>
              <w:rPr>
                <w:rFonts w:eastAsia="仿宋_GB2312"/>
                <w:szCs w:val="21"/>
              </w:rPr>
              <w:t>1</w:t>
            </w:r>
            <w:r>
              <w:rPr>
                <w:rFonts w:hint="eastAsia" w:eastAsia="仿宋_GB2312"/>
                <w:szCs w:val="21"/>
              </w:rPr>
              <w:t>分，最多扣</w:t>
            </w:r>
            <w:r>
              <w:rPr>
                <w:rFonts w:eastAsia="仿宋_GB2312"/>
                <w:szCs w:val="21"/>
              </w:rPr>
              <w:t>10</w:t>
            </w:r>
            <w:r>
              <w:rPr>
                <w:rFonts w:hint="eastAsia" w:eastAsia="仿宋_GB2312"/>
                <w:szCs w:val="21"/>
              </w:rPr>
              <w:t>分。</w:t>
            </w:r>
          </w:p>
        </w:tc>
        <w:tc>
          <w:tcPr>
            <w:tcW w:w="752" w:type="dxa"/>
            <w:tcBorders>
              <w:top w:val="nil"/>
              <w:left w:val="nil"/>
              <w:bottom w:val="single" w:color="auto" w:sz="4" w:space="0"/>
              <w:right w:val="single" w:color="auto" w:sz="4" w:space="0"/>
            </w:tcBorders>
            <w:vAlign w:val="center"/>
          </w:tcPr>
          <w:p w14:paraId="4B01FC97">
            <w:pPr>
              <w:spacing w:line="300" w:lineRule="exact"/>
              <w:rPr>
                <w:rFonts w:eastAsia="仿宋_GB2312"/>
                <w:szCs w:val="21"/>
              </w:rPr>
            </w:pPr>
            <w:r>
              <w:rPr>
                <w:rFonts w:eastAsia="仿宋_GB2312"/>
                <w:szCs w:val="21"/>
              </w:rPr>
              <w:t>10</w:t>
            </w:r>
          </w:p>
        </w:tc>
      </w:tr>
      <w:tr w14:paraId="127D65D6">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329DDA0E">
            <w:pPr>
              <w:spacing w:line="300" w:lineRule="exact"/>
              <w:jc w:val="center"/>
              <w:rPr>
                <w:rFonts w:eastAsia="仿宋_GB2312"/>
                <w:szCs w:val="21"/>
              </w:rPr>
            </w:pPr>
            <w:r>
              <w:rPr>
                <w:rFonts w:hint="eastAsia" w:eastAsia="仿宋_GB2312"/>
                <w:szCs w:val="21"/>
              </w:rPr>
              <w:t>自评报告</w:t>
            </w:r>
          </w:p>
          <w:p w14:paraId="282D9599">
            <w:pPr>
              <w:spacing w:line="300" w:lineRule="exact"/>
              <w:jc w:val="center"/>
              <w:rPr>
                <w:rFonts w:eastAsia="仿宋_GB2312"/>
                <w:szCs w:val="21"/>
              </w:rPr>
            </w:pPr>
          </w:p>
          <w:p w14:paraId="3EBD98E0">
            <w:pPr>
              <w:spacing w:line="300" w:lineRule="exact"/>
              <w:jc w:val="center"/>
              <w:rPr>
                <w:rFonts w:eastAsia="仿宋_GB2312"/>
                <w:szCs w:val="21"/>
              </w:rPr>
            </w:pPr>
            <w:r>
              <w:rPr>
                <w:rFonts w:eastAsia="仿宋_GB2312"/>
                <w:szCs w:val="21"/>
              </w:rPr>
              <w:t>60</w:t>
            </w:r>
            <w:r>
              <w:rPr>
                <w:rFonts w:hint="eastAsia" w:eastAsia="仿宋_GB2312"/>
                <w:szCs w:val="21"/>
              </w:rPr>
              <w:t>分</w:t>
            </w:r>
          </w:p>
        </w:tc>
        <w:tc>
          <w:tcPr>
            <w:tcW w:w="1500" w:type="dxa"/>
            <w:tcBorders>
              <w:top w:val="single" w:color="auto" w:sz="4" w:space="0"/>
              <w:left w:val="nil"/>
              <w:bottom w:val="single" w:color="auto" w:sz="4" w:space="0"/>
              <w:right w:val="single" w:color="auto" w:sz="4" w:space="0"/>
            </w:tcBorders>
            <w:vAlign w:val="center"/>
          </w:tcPr>
          <w:p w14:paraId="1DA1967C">
            <w:pPr>
              <w:spacing w:line="300" w:lineRule="exact"/>
              <w:jc w:val="center"/>
              <w:rPr>
                <w:rFonts w:eastAsia="仿宋_GB2312"/>
                <w:szCs w:val="21"/>
              </w:rPr>
            </w:pPr>
            <w:r>
              <w:rPr>
                <w:rFonts w:hint="eastAsia" w:eastAsia="仿宋_GB2312"/>
                <w:szCs w:val="21"/>
              </w:rPr>
              <w:t>完整性</w:t>
            </w:r>
          </w:p>
          <w:p w14:paraId="29463660">
            <w:pPr>
              <w:spacing w:line="300" w:lineRule="exact"/>
              <w:jc w:val="center"/>
              <w:rPr>
                <w:rFonts w:eastAsia="仿宋_GB2312"/>
                <w:szCs w:val="21"/>
              </w:rPr>
            </w:pPr>
            <w:r>
              <w:rPr>
                <w:rFonts w:hint="eastAsia" w:eastAsia="仿宋_GB2312"/>
                <w:szCs w:val="21"/>
              </w:rPr>
              <w:t>（</w:t>
            </w:r>
            <w:r>
              <w:rPr>
                <w:rFonts w:eastAsia="仿宋_GB2312"/>
                <w:szCs w:val="21"/>
              </w:rPr>
              <w:t>15</w:t>
            </w:r>
            <w:r>
              <w:rPr>
                <w:rFonts w:hint="eastAsia"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14:paraId="57C45B69">
            <w:pPr>
              <w:spacing w:line="300" w:lineRule="exact"/>
              <w:ind w:firstLine="210" w:firstLineChars="100"/>
              <w:rPr>
                <w:rFonts w:eastAsia="仿宋_GB2312"/>
                <w:szCs w:val="21"/>
              </w:rPr>
            </w:pPr>
            <w:r>
              <w:rPr>
                <w:rFonts w:eastAsia="仿宋_GB2312"/>
                <w:szCs w:val="21"/>
              </w:rPr>
              <w:t>1</w:t>
            </w:r>
            <w:r>
              <w:rPr>
                <w:rFonts w:hint="eastAsia" w:eastAsia="仿宋_GB2312"/>
                <w:szCs w:val="21"/>
              </w:rPr>
              <w:t>、绩效自评报告正文部分内容齐全的，得</w:t>
            </w:r>
            <w:r>
              <w:rPr>
                <w:rFonts w:eastAsia="仿宋_GB2312"/>
                <w:szCs w:val="21"/>
              </w:rPr>
              <w:t>8</w:t>
            </w:r>
            <w:r>
              <w:rPr>
                <w:rFonts w:hint="eastAsia" w:eastAsia="仿宋_GB2312"/>
                <w:szCs w:val="21"/>
              </w:rPr>
              <w:t>分；否则每少一个部分扣</w:t>
            </w:r>
            <w:r>
              <w:rPr>
                <w:rFonts w:eastAsia="仿宋_GB2312"/>
                <w:szCs w:val="21"/>
              </w:rPr>
              <w:t>2</w:t>
            </w:r>
            <w:r>
              <w:rPr>
                <w:rFonts w:hint="eastAsia" w:eastAsia="仿宋_GB2312"/>
                <w:szCs w:val="21"/>
              </w:rPr>
              <w:t>分，最多扣</w:t>
            </w:r>
            <w:r>
              <w:rPr>
                <w:rFonts w:eastAsia="仿宋_GB2312"/>
                <w:szCs w:val="21"/>
              </w:rPr>
              <w:t>8</w:t>
            </w:r>
            <w:r>
              <w:rPr>
                <w:rFonts w:hint="eastAsia" w:eastAsia="仿宋_GB2312"/>
                <w:szCs w:val="21"/>
              </w:rPr>
              <w:t>分。</w:t>
            </w:r>
          </w:p>
          <w:p w14:paraId="7F52E731">
            <w:pPr>
              <w:spacing w:line="300" w:lineRule="exact"/>
              <w:ind w:firstLine="210" w:firstLineChars="100"/>
              <w:rPr>
                <w:rFonts w:eastAsia="仿宋_GB2312"/>
                <w:szCs w:val="21"/>
              </w:rPr>
            </w:pPr>
            <w:r>
              <w:rPr>
                <w:rFonts w:eastAsia="仿宋_GB2312"/>
                <w:szCs w:val="21"/>
              </w:rPr>
              <w:t>2</w:t>
            </w:r>
            <w:r>
              <w:rPr>
                <w:rFonts w:hint="eastAsia" w:eastAsia="仿宋_GB2312"/>
                <w:szCs w:val="21"/>
              </w:rPr>
              <w:t>、绩效自评报告附件部分内容齐全的，得</w:t>
            </w:r>
            <w:r>
              <w:rPr>
                <w:rFonts w:eastAsia="仿宋_GB2312"/>
                <w:szCs w:val="21"/>
              </w:rPr>
              <w:t>7</w:t>
            </w:r>
            <w:r>
              <w:rPr>
                <w:rFonts w:hint="eastAsia" w:eastAsia="仿宋_GB2312"/>
                <w:szCs w:val="21"/>
              </w:rPr>
              <w:t>分；否则每少一个部分扣</w:t>
            </w:r>
            <w:r>
              <w:rPr>
                <w:rFonts w:eastAsia="仿宋_GB2312"/>
                <w:szCs w:val="21"/>
              </w:rPr>
              <w:t>2</w:t>
            </w:r>
            <w:r>
              <w:rPr>
                <w:rFonts w:hint="eastAsia" w:eastAsia="仿宋_GB2312"/>
                <w:szCs w:val="21"/>
              </w:rPr>
              <w:t>分，最多扣</w:t>
            </w:r>
            <w:r>
              <w:rPr>
                <w:rFonts w:eastAsia="仿宋_GB2312"/>
                <w:szCs w:val="21"/>
              </w:rPr>
              <w:t>7</w:t>
            </w:r>
            <w:r>
              <w:rPr>
                <w:rFonts w:hint="eastAsia" w:eastAsia="仿宋_GB2312"/>
                <w:szCs w:val="21"/>
              </w:rPr>
              <w:t>分。</w:t>
            </w:r>
          </w:p>
        </w:tc>
        <w:tc>
          <w:tcPr>
            <w:tcW w:w="752" w:type="dxa"/>
            <w:tcBorders>
              <w:top w:val="single" w:color="auto" w:sz="4" w:space="0"/>
              <w:left w:val="nil"/>
              <w:bottom w:val="single" w:color="auto" w:sz="4" w:space="0"/>
              <w:right w:val="single" w:color="auto" w:sz="4" w:space="0"/>
            </w:tcBorders>
            <w:vAlign w:val="center"/>
          </w:tcPr>
          <w:p w14:paraId="699AF9A4">
            <w:pPr>
              <w:spacing w:line="300" w:lineRule="exact"/>
              <w:jc w:val="center"/>
              <w:rPr>
                <w:rFonts w:eastAsia="仿宋_GB2312"/>
                <w:szCs w:val="21"/>
              </w:rPr>
            </w:pPr>
            <w:r>
              <w:rPr>
                <w:rFonts w:eastAsia="仿宋_GB2312"/>
                <w:szCs w:val="21"/>
              </w:rPr>
              <w:t>15</w:t>
            </w:r>
            <w:r>
              <w:rPr>
                <w:rFonts w:hint="eastAsia" w:eastAsia="仿宋_GB2312"/>
                <w:szCs w:val="21"/>
              </w:rPr>
              <w:t>　</w:t>
            </w:r>
          </w:p>
        </w:tc>
      </w:tr>
      <w:tr w14:paraId="5B28BCB7">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BC809C0">
            <w:pPr>
              <w:spacing w:line="300" w:lineRule="exact"/>
              <w:rPr>
                <w:rFonts w:eastAsia="仿宋_GB2312"/>
                <w:szCs w:val="21"/>
              </w:rPr>
            </w:pPr>
          </w:p>
        </w:tc>
        <w:tc>
          <w:tcPr>
            <w:tcW w:w="1500" w:type="dxa"/>
            <w:tcBorders>
              <w:top w:val="single" w:color="auto" w:sz="4" w:space="0"/>
              <w:left w:val="nil"/>
              <w:right w:val="single" w:color="auto" w:sz="4" w:space="0"/>
            </w:tcBorders>
            <w:vAlign w:val="center"/>
          </w:tcPr>
          <w:p w14:paraId="3B58D964">
            <w:pPr>
              <w:spacing w:line="300" w:lineRule="exact"/>
              <w:jc w:val="center"/>
              <w:rPr>
                <w:rFonts w:eastAsia="仿宋_GB2312"/>
                <w:szCs w:val="21"/>
              </w:rPr>
            </w:pPr>
            <w:r>
              <w:rPr>
                <w:rFonts w:hint="eastAsia" w:eastAsia="仿宋_GB2312"/>
                <w:szCs w:val="21"/>
              </w:rPr>
              <w:t>绩效自评表</w:t>
            </w:r>
          </w:p>
          <w:p w14:paraId="41824510">
            <w:pPr>
              <w:spacing w:line="300" w:lineRule="exact"/>
              <w:jc w:val="center"/>
              <w:rPr>
                <w:rFonts w:eastAsia="仿宋_GB2312"/>
                <w:szCs w:val="21"/>
              </w:rPr>
            </w:pPr>
            <w:r>
              <w:rPr>
                <w:rFonts w:hint="eastAsia" w:eastAsia="仿宋_GB2312"/>
                <w:szCs w:val="21"/>
              </w:rPr>
              <w:t>（</w:t>
            </w:r>
            <w:r>
              <w:rPr>
                <w:rFonts w:eastAsia="仿宋_GB2312"/>
                <w:szCs w:val="21"/>
              </w:rPr>
              <w:t>15</w:t>
            </w:r>
            <w:r>
              <w:rPr>
                <w:rFonts w:hint="eastAsia"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14:paraId="4FE1AB29">
            <w:pPr>
              <w:spacing w:line="300" w:lineRule="exact"/>
              <w:ind w:firstLine="210" w:firstLineChars="100"/>
              <w:rPr>
                <w:rFonts w:eastAsia="仿宋_GB2312"/>
                <w:szCs w:val="21"/>
              </w:rPr>
            </w:pPr>
            <w:r>
              <w:rPr>
                <w:rFonts w:eastAsia="仿宋_GB2312"/>
                <w:szCs w:val="21"/>
              </w:rPr>
              <w:t>1</w:t>
            </w:r>
            <w:r>
              <w:rPr>
                <w:rFonts w:hint="eastAsia" w:eastAsia="仿宋_GB2312"/>
                <w:szCs w:val="21"/>
              </w:rPr>
              <w:t>、部门整体支出和项目支出绩效指标反映产出、效益、服务对象满意度方面的指标和预算执行率的权重符合本规程的，得</w:t>
            </w:r>
            <w:r>
              <w:rPr>
                <w:rFonts w:eastAsia="仿宋_GB2312"/>
                <w:szCs w:val="21"/>
              </w:rPr>
              <w:t>2</w:t>
            </w:r>
            <w:r>
              <w:rPr>
                <w:rFonts w:hint="eastAsia" w:eastAsia="仿宋_GB2312"/>
                <w:szCs w:val="21"/>
              </w:rPr>
              <w:t>分，否则按比例扣除相应的分数。</w:t>
            </w:r>
          </w:p>
          <w:p w14:paraId="35A7CDED">
            <w:pPr>
              <w:spacing w:line="300" w:lineRule="exact"/>
              <w:ind w:firstLine="210" w:firstLineChars="100"/>
              <w:rPr>
                <w:rFonts w:eastAsia="仿宋_GB2312"/>
                <w:szCs w:val="21"/>
              </w:rPr>
            </w:pPr>
            <w:r>
              <w:rPr>
                <w:rFonts w:eastAsia="仿宋_GB2312"/>
                <w:szCs w:val="21"/>
              </w:rPr>
              <w:t>2</w:t>
            </w:r>
            <w:r>
              <w:rPr>
                <w:rFonts w:hint="eastAsia" w:eastAsia="仿宋_GB2312"/>
                <w:szCs w:val="21"/>
              </w:rPr>
              <w:t>、部门整体支出和项目支出绩效指标全部细化到三级指标的，得</w:t>
            </w:r>
            <w:r>
              <w:rPr>
                <w:rFonts w:eastAsia="仿宋_GB2312"/>
                <w:szCs w:val="21"/>
              </w:rPr>
              <w:t>3</w:t>
            </w:r>
            <w:r>
              <w:rPr>
                <w:rFonts w:hint="eastAsia" w:eastAsia="仿宋_GB2312"/>
                <w:szCs w:val="21"/>
              </w:rPr>
              <w:t>分；部分细化的，酌情扣分；没有细化的，不得分。</w:t>
            </w:r>
          </w:p>
          <w:p w14:paraId="40EACE2F">
            <w:pPr>
              <w:spacing w:line="300" w:lineRule="exact"/>
              <w:ind w:firstLine="210" w:firstLineChars="100"/>
              <w:rPr>
                <w:rFonts w:eastAsia="仿宋_GB2312"/>
                <w:szCs w:val="21"/>
              </w:rPr>
            </w:pPr>
            <w:r>
              <w:rPr>
                <w:rFonts w:eastAsia="仿宋_GB2312"/>
                <w:szCs w:val="21"/>
              </w:rPr>
              <w:t>3</w:t>
            </w:r>
            <w:r>
              <w:rPr>
                <w:rFonts w:hint="eastAsia" w:eastAsia="仿宋_GB2312"/>
                <w:szCs w:val="21"/>
              </w:rPr>
              <w:t>、部门整体支出和项目支出三级绩效指标内涵明确、具体、可衡量的得</w:t>
            </w:r>
            <w:r>
              <w:rPr>
                <w:rFonts w:eastAsia="仿宋_GB2312"/>
                <w:szCs w:val="21"/>
              </w:rPr>
              <w:t>5</w:t>
            </w:r>
            <w:r>
              <w:rPr>
                <w:rFonts w:hint="eastAsia" w:eastAsia="仿宋_GB2312"/>
                <w:szCs w:val="21"/>
              </w:rPr>
              <w:t>分；突出核心指标，精简实用的得</w:t>
            </w:r>
            <w:r>
              <w:rPr>
                <w:rFonts w:eastAsia="仿宋_GB2312"/>
                <w:szCs w:val="21"/>
              </w:rPr>
              <w:t>3</w:t>
            </w:r>
            <w:r>
              <w:rPr>
                <w:rFonts w:hint="eastAsia" w:eastAsia="仿宋_GB2312"/>
                <w:szCs w:val="21"/>
              </w:rPr>
              <w:t>分；指标与部门整体支出和项目支出密切相关，全面反映产出和效益的得</w:t>
            </w:r>
            <w:r>
              <w:rPr>
                <w:rFonts w:eastAsia="仿宋_GB2312"/>
                <w:szCs w:val="21"/>
              </w:rPr>
              <w:t>2</w:t>
            </w:r>
            <w:r>
              <w:rPr>
                <w:rFonts w:hint="eastAsia" w:eastAsia="仿宋_GB2312"/>
                <w:szCs w:val="21"/>
              </w:rPr>
              <w:t>分；否则每项酌情扣分，最多扣</w:t>
            </w:r>
            <w:r>
              <w:rPr>
                <w:rFonts w:eastAsia="仿宋_GB2312"/>
                <w:szCs w:val="21"/>
              </w:rPr>
              <w:t>10</w:t>
            </w:r>
            <w:r>
              <w:rPr>
                <w:rFonts w:hint="eastAsia" w:eastAsia="仿宋_GB2312"/>
                <w:szCs w:val="21"/>
              </w:rPr>
              <w:t>分。</w:t>
            </w:r>
          </w:p>
        </w:tc>
        <w:tc>
          <w:tcPr>
            <w:tcW w:w="752" w:type="dxa"/>
            <w:tcBorders>
              <w:top w:val="single" w:color="auto" w:sz="4" w:space="0"/>
              <w:left w:val="nil"/>
              <w:bottom w:val="single" w:color="auto" w:sz="4" w:space="0"/>
              <w:right w:val="single" w:color="auto" w:sz="4" w:space="0"/>
            </w:tcBorders>
            <w:vAlign w:val="center"/>
          </w:tcPr>
          <w:p w14:paraId="4898425A">
            <w:pPr>
              <w:spacing w:line="300" w:lineRule="exact"/>
              <w:jc w:val="center"/>
              <w:rPr>
                <w:rFonts w:eastAsia="仿宋_GB2312"/>
                <w:szCs w:val="21"/>
              </w:rPr>
            </w:pPr>
            <w:r>
              <w:rPr>
                <w:rFonts w:eastAsia="仿宋_GB2312"/>
                <w:szCs w:val="21"/>
              </w:rPr>
              <w:t>14</w:t>
            </w:r>
            <w:r>
              <w:rPr>
                <w:rFonts w:hint="eastAsia" w:eastAsia="仿宋_GB2312"/>
                <w:szCs w:val="21"/>
              </w:rPr>
              <w:t>　</w:t>
            </w:r>
          </w:p>
        </w:tc>
      </w:tr>
      <w:tr w14:paraId="359AF734">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81C6CA1">
            <w:pPr>
              <w:spacing w:line="300" w:lineRule="exact"/>
              <w:jc w:val="center"/>
              <w:rPr>
                <w:rFonts w:eastAsia="仿宋_GB2312"/>
                <w:szCs w:val="21"/>
              </w:rPr>
            </w:pPr>
          </w:p>
        </w:tc>
        <w:tc>
          <w:tcPr>
            <w:tcW w:w="1500" w:type="dxa"/>
            <w:tcBorders>
              <w:top w:val="single" w:color="auto" w:sz="4" w:space="0"/>
              <w:left w:val="nil"/>
              <w:bottom w:val="single" w:color="auto" w:sz="4" w:space="0"/>
              <w:right w:val="single" w:color="auto" w:sz="4" w:space="0"/>
            </w:tcBorders>
            <w:vAlign w:val="center"/>
          </w:tcPr>
          <w:p w14:paraId="495CCAB9">
            <w:pPr>
              <w:spacing w:line="300" w:lineRule="exact"/>
              <w:jc w:val="center"/>
              <w:rPr>
                <w:rFonts w:eastAsia="仿宋_GB2312"/>
                <w:szCs w:val="21"/>
              </w:rPr>
            </w:pPr>
            <w:r>
              <w:rPr>
                <w:rFonts w:hint="eastAsia" w:eastAsia="仿宋_GB2312"/>
                <w:szCs w:val="21"/>
              </w:rPr>
              <w:t>反映</w:t>
            </w:r>
          </w:p>
          <w:p w14:paraId="08D2348D">
            <w:pPr>
              <w:spacing w:line="300" w:lineRule="exact"/>
              <w:jc w:val="center"/>
              <w:rPr>
                <w:rFonts w:eastAsia="仿宋_GB2312"/>
                <w:szCs w:val="21"/>
              </w:rPr>
            </w:pPr>
            <w:r>
              <w:rPr>
                <w:rFonts w:hint="eastAsia" w:eastAsia="仿宋_GB2312"/>
                <w:szCs w:val="21"/>
              </w:rPr>
              <w:t>问题情况</w:t>
            </w:r>
          </w:p>
          <w:p w14:paraId="5D33441B">
            <w:pPr>
              <w:spacing w:line="300" w:lineRule="exact"/>
              <w:jc w:val="center"/>
              <w:rPr>
                <w:rFonts w:eastAsia="仿宋_GB2312"/>
                <w:szCs w:val="21"/>
              </w:rPr>
            </w:pPr>
            <w:r>
              <w:rPr>
                <w:rFonts w:hint="eastAsia" w:eastAsia="仿宋_GB2312"/>
                <w:szCs w:val="21"/>
              </w:rPr>
              <w:t>（</w:t>
            </w:r>
            <w:r>
              <w:rPr>
                <w:rFonts w:eastAsia="仿宋_GB2312"/>
                <w:szCs w:val="21"/>
              </w:rPr>
              <w:t>15</w:t>
            </w:r>
            <w:r>
              <w:rPr>
                <w:rFonts w:hint="eastAsia"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14:paraId="3E4DBAF2">
            <w:pPr>
              <w:spacing w:line="300" w:lineRule="exact"/>
              <w:ind w:firstLine="210" w:firstLineChars="100"/>
              <w:rPr>
                <w:rFonts w:eastAsia="仿宋_GB2312"/>
                <w:szCs w:val="21"/>
              </w:rPr>
            </w:pPr>
            <w:r>
              <w:rPr>
                <w:rFonts w:hint="eastAsia" w:eastAsia="仿宋_GB2312"/>
                <w:szCs w:val="21"/>
              </w:rPr>
              <w:t>绩效评价发现问题详实全面的得</w:t>
            </w:r>
            <w:r>
              <w:rPr>
                <w:rFonts w:eastAsia="仿宋_GB2312"/>
                <w:szCs w:val="21"/>
              </w:rPr>
              <w:t>15</w:t>
            </w:r>
            <w:r>
              <w:rPr>
                <w:rFonts w:hint="eastAsia" w:eastAsia="仿宋_GB2312"/>
                <w:szCs w:val="21"/>
              </w:rPr>
              <w:t>分，只提出资金不足问题的不得分；其他情况酌情扣分。</w:t>
            </w:r>
          </w:p>
        </w:tc>
        <w:tc>
          <w:tcPr>
            <w:tcW w:w="752" w:type="dxa"/>
            <w:tcBorders>
              <w:top w:val="single" w:color="auto" w:sz="4" w:space="0"/>
              <w:left w:val="nil"/>
              <w:bottom w:val="single" w:color="auto" w:sz="4" w:space="0"/>
              <w:right w:val="single" w:color="auto" w:sz="4" w:space="0"/>
            </w:tcBorders>
            <w:vAlign w:val="center"/>
          </w:tcPr>
          <w:p w14:paraId="175F2664">
            <w:pPr>
              <w:spacing w:line="300" w:lineRule="exact"/>
              <w:jc w:val="center"/>
              <w:rPr>
                <w:rFonts w:eastAsia="仿宋_GB2312"/>
                <w:szCs w:val="21"/>
              </w:rPr>
            </w:pPr>
            <w:r>
              <w:rPr>
                <w:rFonts w:eastAsia="仿宋_GB2312"/>
                <w:szCs w:val="21"/>
              </w:rPr>
              <w:t>12</w:t>
            </w:r>
          </w:p>
        </w:tc>
      </w:tr>
      <w:tr w14:paraId="1F2C548B">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234F4C84">
            <w:pPr>
              <w:spacing w:line="300" w:lineRule="exact"/>
              <w:rPr>
                <w:rFonts w:eastAsia="仿宋_GB2312"/>
                <w:szCs w:val="21"/>
              </w:rPr>
            </w:pPr>
          </w:p>
        </w:tc>
        <w:tc>
          <w:tcPr>
            <w:tcW w:w="1500" w:type="dxa"/>
            <w:tcBorders>
              <w:top w:val="single" w:color="auto" w:sz="4" w:space="0"/>
              <w:left w:val="nil"/>
              <w:bottom w:val="single" w:color="auto" w:sz="4" w:space="0"/>
              <w:right w:val="single" w:color="auto" w:sz="4" w:space="0"/>
            </w:tcBorders>
            <w:vAlign w:val="center"/>
          </w:tcPr>
          <w:p w14:paraId="05E10EEB">
            <w:pPr>
              <w:spacing w:line="300" w:lineRule="exact"/>
              <w:jc w:val="center"/>
              <w:rPr>
                <w:rFonts w:eastAsia="仿宋_GB2312"/>
                <w:szCs w:val="21"/>
              </w:rPr>
            </w:pPr>
            <w:r>
              <w:rPr>
                <w:rFonts w:hint="eastAsia" w:eastAsia="仿宋_GB2312"/>
                <w:szCs w:val="21"/>
              </w:rPr>
              <w:t>建议情况</w:t>
            </w:r>
          </w:p>
          <w:p w14:paraId="5D3A910B">
            <w:pPr>
              <w:spacing w:line="300" w:lineRule="exact"/>
              <w:jc w:val="center"/>
              <w:rPr>
                <w:rFonts w:eastAsia="仿宋_GB2312"/>
                <w:szCs w:val="21"/>
              </w:rPr>
            </w:pPr>
            <w:r>
              <w:rPr>
                <w:rFonts w:hint="eastAsia" w:eastAsia="仿宋_GB2312"/>
                <w:szCs w:val="21"/>
              </w:rPr>
              <w:t>（</w:t>
            </w:r>
            <w:r>
              <w:rPr>
                <w:rFonts w:eastAsia="仿宋_GB2312"/>
                <w:szCs w:val="21"/>
              </w:rPr>
              <w:t>15</w:t>
            </w:r>
            <w:r>
              <w:rPr>
                <w:rFonts w:hint="eastAsia"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14:paraId="3538C11D">
            <w:pPr>
              <w:spacing w:line="300" w:lineRule="exact"/>
              <w:ind w:firstLine="210" w:firstLineChars="100"/>
              <w:rPr>
                <w:rFonts w:eastAsia="仿宋_GB2312"/>
                <w:szCs w:val="21"/>
              </w:rPr>
            </w:pPr>
            <w:r>
              <w:rPr>
                <w:rFonts w:hint="eastAsia" w:eastAsia="仿宋_GB2312"/>
                <w:szCs w:val="21"/>
              </w:rPr>
              <w:t>针对评价发现问题提出包含有关政策在内的可行性建议的得</w:t>
            </w:r>
            <w:r>
              <w:rPr>
                <w:rFonts w:eastAsia="仿宋_GB2312"/>
                <w:szCs w:val="21"/>
              </w:rPr>
              <w:t>15</w:t>
            </w:r>
            <w:r>
              <w:rPr>
                <w:rFonts w:hint="eastAsia" w:eastAsia="仿宋_GB2312"/>
                <w:szCs w:val="21"/>
              </w:rPr>
              <w:t>分，只提出加大资金投入建议的不得分；其他情况酌情扣分。</w:t>
            </w:r>
          </w:p>
        </w:tc>
        <w:tc>
          <w:tcPr>
            <w:tcW w:w="752" w:type="dxa"/>
            <w:tcBorders>
              <w:top w:val="single" w:color="auto" w:sz="4" w:space="0"/>
              <w:left w:val="nil"/>
              <w:bottom w:val="single" w:color="auto" w:sz="4" w:space="0"/>
              <w:right w:val="single" w:color="auto" w:sz="4" w:space="0"/>
            </w:tcBorders>
            <w:vAlign w:val="center"/>
          </w:tcPr>
          <w:p w14:paraId="58B4B768">
            <w:pPr>
              <w:spacing w:line="300" w:lineRule="exact"/>
              <w:jc w:val="center"/>
              <w:rPr>
                <w:rFonts w:eastAsia="仿宋_GB2312"/>
                <w:szCs w:val="21"/>
              </w:rPr>
            </w:pPr>
            <w:r>
              <w:rPr>
                <w:rFonts w:eastAsia="仿宋_GB2312"/>
                <w:szCs w:val="21"/>
              </w:rPr>
              <w:t>15</w:t>
            </w:r>
            <w:r>
              <w:rPr>
                <w:rFonts w:hint="eastAsia" w:eastAsia="仿宋_GB2312"/>
                <w:szCs w:val="21"/>
              </w:rPr>
              <w:t>　</w:t>
            </w:r>
          </w:p>
        </w:tc>
      </w:tr>
      <w:tr w14:paraId="6A1F5107">
        <w:tblPrEx>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vAlign w:val="center"/>
          </w:tcPr>
          <w:p w14:paraId="6EEEF15A">
            <w:pPr>
              <w:spacing w:line="300" w:lineRule="exact"/>
              <w:jc w:val="center"/>
              <w:rPr>
                <w:rFonts w:eastAsia="仿宋_GB2312"/>
                <w:szCs w:val="21"/>
              </w:rPr>
            </w:pPr>
            <w:r>
              <w:rPr>
                <w:rFonts w:hint="eastAsia" w:eastAsia="仿宋_GB2312"/>
                <w:szCs w:val="21"/>
              </w:rPr>
              <w:t>合计</w:t>
            </w:r>
          </w:p>
        </w:tc>
        <w:tc>
          <w:tcPr>
            <w:tcW w:w="1500" w:type="dxa"/>
            <w:tcBorders>
              <w:top w:val="single" w:color="auto" w:sz="4" w:space="0"/>
              <w:left w:val="single" w:color="auto" w:sz="4" w:space="0"/>
              <w:bottom w:val="single" w:color="auto" w:sz="4" w:space="0"/>
              <w:right w:val="single" w:color="auto" w:sz="4" w:space="0"/>
            </w:tcBorders>
            <w:vAlign w:val="center"/>
          </w:tcPr>
          <w:p w14:paraId="54C68090">
            <w:pPr>
              <w:spacing w:line="300" w:lineRule="exact"/>
              <w:jc w:val="center"/>
              <w:rPr>
                <w:rFonts w:eastAsia="仿宋_GB2312"/>
                <w:szCs w:val="21"/>
              </w:rPr>
            </w:pPr>
            <w:r>
              <w:rPr>
                <w:rFonts w:eastAsia="仿宋_GB2312"/>
                <w:szCs w:val="21"/>
              </w:rPr>
              <w:t>100</w:t>
            </w:r>
            <w:r>
              <w:rPr>
                <w:rFonts w:hint="eastAsia" w:eastAsia="仿宋_GB2312"/>
                <w:szCs w:val="21"/>
              </w:rPr>
              <w:t>分</w:t>
            </w:r>
          </w:p>
        </w:tc>
        <w:tc>
          <w:tcPr>
            <w:tcW w:w="6477" w:type="dxa"/>
            <w:tcBorders>
              <w:top w:val="single" w:color="auto" w:sz="4" w:space="0"/>
              <w:left w:val="single" w:color="auto" w:sz="4" w:space="0"/>
              <w:bottom w:val="single" w:color="auto" w:sz="4" w:space="0"/>
              <w:right w:val="single" w:color="auto" w:sz="4" w:space="0"/>
            </w:tcBorders>
            <w:vAlign w:val="center"/>
          </w:tcPr>
          <w:p w14:paraId="48E5C949">
            <w:pPr>
              <w:spacing w:line="300" w:lineRule="exact"/>
              <w:rPr>
                <w:rFonts w:eastAsia="仿宋_GB2312"/>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4D580107">
            <w:pPr>
              <w:spacing w:line="300" w:lineRule="exact"/>
              <w:rPr>
                <w:rFonts w:eastAsia="仿宋_GB2312"/>
                <w:szCs w:val="21"/>
              </w:rPr>
            </w:pPr>
            <w:r>
              <w:rPr>
                <w:rFonts w:hint="eastAsia" w:eastAsia="仿宋_GB2312"/>
                <w:szCs w:val="21"/>
              </w:rPr>
              <w:t>　</w:t>
            </w:r>
            <w:r>
              <w:rPr>
                <w:rFonts w:eastAsia="仿宋_GB2312"/>
                <w:szCs w:val="21"/>
              </w:rPr>
              <w:t>96</w:t>
            </w:r>
          </w:p>
        </w:tc>
      </w:tr>
    </w:tbl>
    <w:p w14:paraId="1BF2C455">
      <w:pPr>
        <w:spacing w:line="600" w:lineRule="exact"/>
        <w:rPr>
          <w:rFonts w:ascii="黑体" w:eastAsia="黑体"/>
          <w:sz w:val="28"/>
          <w:szCs w:val="28"/>
        </w:rPr>
        <w:sectPr>
          <w:footerReference r:id="rId3" w:type="even"/>
          <w:pgSz w:w="11905" w:h="16837"/>
          <w:pgMar w:top="1418" w:right="1588" w:bottom="1418" w:left="1588" w:header="720" w:footer="1701" w:gutter="0"/>
          <w:pgNumType w:start="1"/>
          <w:cols w:space="720" w:num="1"/>
          <w:docGrid w:linePitch="636" w:charSpace="20838"/>
        </w:sectPr>
      </w:pPr>
    </w:p>
    <w:p w14:paraId="30CD5B21"/>
    <w:sectPr>
      <w:footerReference r:id="rId4" w:type="default"/>
      <w:footerReference r:id="rId5" w:type="even"/>
      <w:pgSz w:w="11906" w:h="16838"/>
      <w:pgMar w:top="2098" w:right="1474" w:bottom="1985" w:left="1588"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DEEE">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1F67C71">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DBDA">
    <w:pPr>
      <w:pStyle w:val="6"/>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 xml:space="preserve"> — </w:t>
    </w:r>
  </w:p>
  <w:p w14:paraId="0698097E">
    <w:pPr>
      <w:pStyle w:val="6"/>
    </w:pPr>
  </w:p>
  <w:p w14:paraId="75D93696"/>
  <w:p w14:paraId="6758BBF3"/>
  <w:p w14:paraId="08114D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C6E4">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CEA5D21">
    <w:pPr>
      <w:pStyle w:val="6"/>
    </w:pPr>
  </w:p>
  <w:p w14:paraId="250C5604"/>
  <w:p w14:paraId="1FABDB6C"/>
  <w:p w14:paraId="2DE9848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DF8"/>
    <w:rsid w:val="00011E3A"/>
    <w:rsid w:val="00016F61"/>
    <w:rsid w:val="000211D0"/>
    <w:rsid w:val="00024CCE"/>
    <w:rsid w:val="00024D46"/>
    <w:rsid w:val="0002678F"/>
    <w:rsid w:val="000573B0"/>
    <w:rsid w:val="0006428D"/>
    <w:rsid w:val="00064481"/>
    <w:rsid w:val="00071EF9"/>
    <w:rsid w:val="000730B8"/>
    <w:rsid w:val="00074E45"/>
    <w:rsid w:val="00080799"/>
    <w:rsid w:val="000808EB"/>
    <w:rsid w:val="00080E23"/>
    <w:rsid w:val="000826FB"/>
    <w:rsid w:val="00087A4D"/>
    <w:rsid w:val="00090E78"/>
    <w:rsid w:val="0009228C"/>
    <w:rsid w:val="000A2F95"/>
    <w:rsid w:val="000A42EC"/>
    <w:rsid w:val="000A6016"/>
    <w:rsid w:val="000B1484"/>
    <w:rsid w:val="000B2C37"/>
    <w:rsid w:val="000B32C6"/>
    <w:rsid w:val="000B7AD0"/>
    <w:rsid w:val="000C74F6"/>
    <w:rsid w:val="000D5E2A"/>
    <w:rsid w:val="000E0DDB"/>
    <w:rsid w:val="000E7C24"/>
    <w:rsid w:val="000F6719"/>
    <w:rsid w:val="00110643"/>
    <w:rsid w:val="00112150"/>
    <w:rsid w:val="001147A2"/>
    <w:rsid w:val="00115372"/>
    <w:rsid w:val="00115F90"/>
    <w:rsid w:val="00127404"/>
    <w:rsid w:val="00155904"/>
    <w:rsid w:val="00160E4E"/>
    <w:rsid w:val="00170B0A"/>
    <w:rsid w:val="00184E80"/>
    <w:rsid w:val="00185AD1"/>
    <w:rsid w:val="0018759A"/>
    <w:rsid w:val="00190117"/>
    <w:rsid w:val="001949A0"/>
    <w:rsid w:val="00197AC6"/>
    <w:rsid w:val="00197EEC"/>
    <w:rsid w:val="001B07B0"/>
    <w:rsid w:val="001B3244"/>
    <w:rsid w:val="001B7485"/>
    <w:rsid w:val="001B7CA3"/>
    <w:rsid w:val="001D1B0D"/>
    <w:rsid w:val="001D25D9"/>
    <w:rsid w:val="001E0439"/>
    <w:rsid w:val="001E2C14"/>
    <w:rsid w:val="001E3B48"/>
    <w:rsid w:val="001E6E8D"/>
    <w:rsid w:val="001F6331"/>
    <w:rsid w:val="0020470E"/>
    <w:rsid w:val="00205ED4"/>
    <w:rsid w:val="002127F1"/>
    <w:rsid w:val="002175FD"/>
    <w:rsid w:val="00220405"/>
    <w:rsid w:val="002232B8"/>
    <w:rsid w:val="00232543"/>
    <w:rsid w:val="002414CF"/>
    <w:rsid w:val="002504A6"/>
    <w:rsid w:val="00251C97"/>
    <w:rsid w:val="0025361B"/>
    <w:rsid w:val="00263DDC"/>
    <w:rsid w:val="00280004"/>
    <w:rsid w:val="002855A2"/>
    <w:rsid w:val="00286F76"/>
    <w:rsid w:val="002911B4"/>
    <w:rsid w:val="0029292D"/>
    <w:rsid w:val="002943FF"/>
    <w:rsid w:val="00296B0F"/>
    <w:rsid w:val="00297B14"/>
    <w:rsid w:val="002A21FD"/>
    <w:rsid w:val="002A7492"/>
    <w:rsid w:val="002B55CF"/>
    <w:rsid w:val="002C0032"/>
    <w:rsid w:val="002C0109"/>
    <w:rsid w:val="002C4E18"/>
    <w:rsid w:val="002C4E2D"/>
    <w:rsid w:val="002D0519"/>
    <w:rsid w:val="002D5238"/>
    <w:rsid w:val="002E1355"/>
    <w:rsid w:val="002E5592"/>
    <w:rsid w:val="002E6541"/>
    <w:rsid w:val="00305620"/>
    <w:rsid w:val="00307C53"/>
    <w:rsid w:val="00307EAE"/>
    <w:rsid w:val="00316BB2"/>
    <w:rsid w:val="00316C0F"/>
    <w:rsid w:val="00342CB9"/>
    <w:rsid w:val="00351745"/>
    <w:rsid w:val="00367779"/>
    <w:rsid w:val="00370F07"/>
    <w:rsid w:val="00373971"/>
    <w:rsid w:val="00376826"/>
    <w:rsid w:val="0037793A"/>
    <w:rsid w:val="00383EA3"/>
    <w:rsid w:val="00386BE5"/>
    <w:rsid w:val="00387B0C"/>
    <w:rsid w:val="003934ED"/>
    <w:rsid w:val="003A2BD1"/>
    <w:rsid w:val="003A6E55"/>
    <w:rsid w:val="003A7D4C"/>
    <w:rsid w:val="003D4A80"/>
    <w:rsid w:val="003E0A2B"/>
    <w:rsid w:val="003F0E69"/>
    <w:rsid w:val="004055BC"/>
    <w:rsid w:val="004158A3"/>
    <w:rsid w:val="004160C3"/>
    <w:rsid w:val="00424989"/>
    <w:rsid w:val="0042510F"/>
    <w:rsid w:val="00426E41"/>
    <w:rsid w:val="004363A8"/>
    <w:rsid w:val="00442978"/>
    <w:rsid w:val="004435A9"/>
    <w:rsid w:val="00447A8F"/>
    <w:rsid w:val="00450EBE"/>
    <w:rsid w:val="004527AC"/>
    <w:rsid w:val="00457112"/>
    <w:rsid w:val="00461D9C"/>
    <w:rsid w:val="00467EA8"/>
    <w:rsid w:val="004755A2"/>
    <w:rsid w:val="00475665"/>
    <w:rsid w:val="00475912"/>
    <w:rsid w:val="00476A39"/>
    <w:rsid w:val="00477D9E"/>
    <w:rsid w:val="00480008"/>
    <w:rsid w:val="004835E6"/>
    <w:rsid w:val="004857DF"/>
    <w:rsid w:val="00485C0A"/>
    <w:rsid w:val="00493BA5"/>
    <w:rsid w:val="004978B8"/>
    <w:rsid w:val="004A0FE1"/>
    <w:rsid w:val="004A573F"/>
    <w:rsid w:val="004A671C"/>
    <w:rsid w:val="004A7DB1"/>
    <w:rsid w:val="004B3E60"/>
    <w:rsid w:val="004B4E8A"/>
    <w:rsid w:val="004C39CE"/>
    <w:rsid w:val="004C5E31"/>
    <w:rsid w:val="004D75C4"/>
    <w:rsid w:val="004E31D3"/>
    <w:rsid w:val="004F3C43"/>
    <w:rsid w:val="004F501A"/>
    <w:rsid w:val="005007F9"/>
    <w:rsid w:val="00502D01"/>
    <w:rsid w:val="00506E2E"/>
    <w:rsid w:val="005111E0"/>
    <w:rsid w:val="00513492"/>
    <w:rsid w:val="005213E1"/>
    <w:rsid w:val="00535107"/>
    <w:rsid w:val="00546BBF"/>
    <w:rsid w:val="00555FFD"/>
    <w:rsid w:val="0056132C"/>
    <w:rsid w:val="005659CE"/>
    <w:rsid w:val="0057221E"/>
    <w:rsid w:val="005A0134"/>
    <w:rsid w:val="005A3971"/>
    <w:rsid w:val="005A4F2A"/>
    <w:rsid w:val="005A6C6D"/>
    <w:rsid w:val="005B17B2"/>
    <w:rsid w:val="005B3105"/>
    <w:rsid w:val="005D39EB"/>
    <w:rsid w:val="005D45DF"/>
    <w:rsid w:val="005E251D"/>
    <w:rsid w:val="005E5C6C"/>
    <w:rsid w:val="005E71DE"/>
    <w:rsid w:val="005F4700"/>
    <w:rsid w:val="005F59A1"/>
    <w:rsid w:val="006014F8"/>
    <w:rsid w:val="00604774"/>
    <w:rsid w:val="006159B9"/>
    <w:rsid w:val="00622074"/>
    <w:rsid w:val="0062278E"/>
    <w:rsid w:val="00641430"/>
    <w:rsid w:val="00645A57"/>
    <w:rsid w:val="006465B8"/>
    <w:rsid w:val="006524DF"/>
    <w:rsid w:val="00654C6F"/>
    <w:rsid w:val="00666E25"/>
    <w:rsid w:val="00667A08"/>
    <w:rsid w:val="00667D67"/>
    <w:rsid w:val="006745F3"/>
    <w:rsid w:val="00683DC7"/>
    <w:rsid w:val="00687F91"/>
    <w:rsid w:val="006918AF"/>
    <w:rsid w:val="00693EA9"/>
    <w:rsid w:val="00696DA6"/>
    <w:rsid w:val="0069777D"/>
    <w:rsid w:val="006A2E3A"/>
    <w:rsid w:val="006A3069"/>
    <w:rsid w:val="006A3B20"/>
    <w:rsid w:val="006A6E1C"/>
    <w:rsid w:val="006B0F12"/>
    <w:rsid w:val="006B35AA"/>
    <w:rsid w:val="006C6CE9"/>
    <w:rsid w:val="006D6CA4"/>
    <w:rsid w:val="006E733F"/>
    <w:rsid w:val="006F3C66"/>
    <w:rsid w:val="00701834"/>
    <w:rsid w:val="00702A16"/>
    <w:rsid w:val="00702DC6"/>
    <w:rsid w:val="00704508"/>
    <w:rsid w:val="007123F8"/>
    <w:rsid w:val="007132D2"/>
    <w:rsid w:val="0071714A"/>
    <w:rsid w:val="007175F7"/>
    <w:rsid w:val="00721B86"/>
    <w:rsid w:val="0074664E"/>
    <w:rsid w:val="00747781"/>
    <w:rsid w:val="00753982"/>
    <w:rsid w:val="0075540C"/>
    <w:rsid w:val="00756FAF"/>
    <w:rsid w:val="00774219"/>
    <w:rsid w:val="007762EF"/>
    <w:rsid w:val="007808FF"/>
    <w:rsid w:val="00782642"/>
    <w:rsid w:val="0078510A"/>
    <w:rsid w:val="00786686"/>
    <w:rsid w:val="00790E6F"/>
    <w:rsid w:val="007A60A8"/>
    <w:rsid w:val="007B1861"/>
    <w:rsid w:val="007C7EAC"/>
    <w:rsid w:val="007D0592"/>
    <w:rsid w:val="007D7062"/>
    <w:rsid w:val="007E08B4"/>
    <w:rsid w:val="007E1246"/>
    <w:rsid w:val="007E19D0"/>
    <w:rsid w:val="007E446C"/>
    <w:rsid w:val="007E4591"/>
    <w:rsid w:val="007E4BA8"/>
    <w:rsid w:val="007E5673"/>
    <w:rsid w:val="007E6EBA"/>
    <w:rsid w:val="007F4F20"/>
    <w:rsid w:val="007F682A"/>
    <w:rsid w:val="008045AA"/>
    <w:rsid w:val="00807C1E"/>
    <w:rsid w:val="00813A34"/>
    <w:rsid w:val="00816586"/>
    <w:rsid w:val="008169C6"/>
    <w:rsid w:val="008218FF"/>
    <w:rsid w:val="0083131E"/>
    <w:rsid w:val="00832C9A"/>
    <w:rsid w:val="008355CB"/>
    <w:rsid w:val="008432E6"/>
    <w:rsid w:val="008434D8"/>
    <w:rsid w:val="00844F92"/>
    <w:rsid w:val="00845118"/>
    <w:rsid w:val="008477F1"/>
    <w:rsid w:val="00850040"/>
    <w:rsid w:val="00851A11"/>
    <w:rsid w:val="008621D3"/>
    <w:rsid w:val="00862EA3"/>
    <w:rsid w:val="00863887"/>
    <w:rsid w:val="00870F47"/>
    <w:rsid w:val="00877B21"/>
    <w:rsid w:val="0088350A"/>
    <w:rsid w:val="00887C6D"/>
    <w:rsid w:val="0089387F"/>
    <w:rsid w:val="008946D8"/>
    <w:rsid w:val="00897265"/>
    <w:rsid w:val="008A4454"/>
    <w:rsid w:val="008A58DF"/>
    <w:rsid w:val="008A5CFF"/>
    <w:rsid w:val="008A7E92"/>
    <w:rsid w:val="008B49E1"/>
    <w:rsid w:val="008B5875"/>
    <w:rsid w:val="008C0FBB"/>
    <w:rsid w:val="008C436D"/>
    <w:rsid w:val="008C6066"/>
    <w:rsid w:val="008C6E8F"/>
    <w:rsid w:val="008E4BFC"/>
    <w:rsid w:val="008E6FFD"/>
    <w:rsid w:val="008F2720"/>
    <w:rsid w:val="008F4AAB"/>
    <w:rsid w:val="008F6707"/>
    <w:rsid w:val="008F7815"/>
    <w:rsid w:val="00904EF1"/>
    <w:rsid w:val="009152B5"/>
    <w:rsid w:val="009176AE"/>
    <w:rsid w:val="009253B4"/>
    <w:rsid w:val="00936140"/>
    <w:rsid w:val="0093620B"/>
    <w:rsid w:val="0094043C"/>
    <w:rsid w:val="009405CE"/>
    <w:rsid w:val="009440A6"/>
    <w:rsid w:val="009453EF"/>
    <w:rsid w:val="00947352"/>
    <w:rsid w:val="009479E7"/>
    <w:rsid w:val="009522BE"/>
    <w:rsid w:val="0095492B"/>
    <w:rsid w:val="009577A8"/>
    <w:rsid w:val="00960615"/>
    <w:rsid w:val="00960C5A"/>
    <w:rsid w:val="00967B9E"/>
    <w:rsid w:val="00970199"/>
    <w:rsid w:val="00972614"/>
    <w:rsid w:val="0097557C"/>
    <w:rsid w:val="009812A6"/>
    <w:rsid w:val="0098216D"/>
    <w:rsid w:val="009822D2"/>
    <w:rsid w:val="00987A41"/>
    <w:rsid w:val="0099247D"/>
    <w:rsid w:val="009A000E"/>
    <w:rsid w:val="009A02B3"/>
    <w:rsid w:val="009A0655"/>
    <w:rsid w:val="009C0BEB"/>
    <w:rsid w:val="009C4BEE"/>
    <w:rsid w:val="009C52C6"/>
    <w:rsid w:val="009D2E38"/>
    <w:rsid w:val="009D5284"/>
    <w:rsid w:val="009E4B67"/>
    <w:rsid w:val="009E4C57"/>
    <w:rsid w:val="009E7A17"/>
    <w:rsid w:val="009E7C1D"/>
    <w:rsid w:val="009F57BE"/>
    <w:rsid w:val="00A04B38"/>
    <w:rsid w:val="00A23B18"/>
    <w:rsid w:val="00A247CB"/>
    <w:rsid w:val="00A30503"/>
    <w:rsid w:val="00A4262B"/>
    <w:rsid w:val="00A450AF"/>
    <w:rsid w:val="00A47E11"/>
    <w:rsid w:val="00A56903"/>
    <w:rsid w:val="00A6124A"/>
    <w:rsid w:val="00A62FF9"/>
    <w:rsid w:val="00A671F9"/>
    <w:rsid w:val="00A8208A"/>
    <w:rsid w:val="00A8672A"/>
    <w:rsid w:val="00A868B3"/>
    <w:rsid w:val="00A90673"/>
    <w:rsid w:val="00AA0819"/>
    <w:rsid w:val="00AD16A1"/>
    <w:rsid w:val="00AD6EEA"/>
    <w:rsid w:val="00AF662F"/>
    <w:rsid w:val="00B04142"/>
    <w:rsid w:val="00B10932"/>
    <w:rsid w:val="00B1780B"/>
    <w:rsid w:val="00B3051C"/>
    <w:rsid w:val="00B518A4"/>
    <w:rsid w:val="00B54F4B"/>
    <w:rsid w:val="00B5687A"/>
    <w:rsid w:val="00B62B3C"/>
    <w:rsid w:val="00B679FA"/>
    <w:rsid w:val="00B72E29"/>
    <w:rsid w:val="00B77327"/>
    <w:rsid w:val="00B81A38"/>
    <w:rsid w:val="00B82C98"/>
    <w:rsid w:val="00B84E9D"/>
    <w:rsid w:val="00B9372C"/>
    <w:rsid w:val="00B93FD3"/>
    <w:rsid w:val="00B955D8"/>
    <w:rsid w:val="00BA4FF9"/>
    <w:rsid w:val="00BA57AE"/>
    <w:rsid w:val="00BC0529"/>
    <w:rsid w:val="00BC6A72"/>
    <w:rsid w:val="00BD0B84"/>
    <w:rsid w:val="00BD623A"/>
    <w:rsid w:val="00BE0EFF"/>
    <w:rsid w:val="00BE1C3E"/>
    <w:rsid w:val="00BF0E56"/>
    <w:rsid w:val="00BF3744"/>
    <w:rsid w:val="00BF6954"/>
    <w:rsid w:val="00BF7B2E"/>
    <w:rsid w:val="00C009C0"/>
    <w:rsid w:val="00C014F4"/>
    <w:rsid w:val="00C106A4"/>
    <w:rsid w:val="00C10D70"/>
    <w:rsid w:val="00C12DC3"/>
    <w:rsid w:val="00C13ABD"/>
    <w:rsid w:val="00C30172"/>
    <w:rsid w:val="00C3153E"/>
    <w:rsid w:val="00C41BEB"/>
    <w:rsid w:val="00C43DF8"/>
    <w:rsid w:val="00C56C58"/>
    <w:rsid w:val="00C57B15"/>
    <w:rsid w:val="00C60E2F"/>
    <w:rsid w:val="00C617E0"/>
    <w:rsid w:val="00C65B0A"/>
    <w:rsid w:val="00C671A8"/>
    <w:rsid w:val="00C75F27"/>
    <w:rsid w:val="00C77B47"/>
    <w:rsid w:val="00C83074"/>
    <w:rsid w:val="00C87688"/>
    <w:rsid w:val="00C9609C"/>
    <w:rsid w:val="00CA321C"/>
    <w:rsid w:val="00CA7830"/>
    <w:rsid w:val="00CB3F5A"/>
    <w:rsid w:val="00CC0675"/>
    <w:rsid w:val="00CC5B9A"/>
    <w:rsid w:val="00CE1716"/>
    <w:rsid w:val="00CE216E"/>
    <w:rsid w:val="00CE306D"/>
    <w:rsid w:val="00CE797D"/>
    <w:rsid w:val="00CF7514"/>
    <w:rsid w:val="00D00A8B"/>
    <w:rsid w:val="00D07DA5"/>
    <w:rsid w:val="00D11942"/>
    <w:rsid w:val="00D23CF6"/>
    <w:rsid w:val="00D27398"/>
    <w:rsid w:val="00D43A6A"/>
    <w:rsid w:val="00D71AB3"/>
    <w:rsid w:val="00D754E1"/>
    <w:rsid w:val="00D805E2"/>
    <w:rsid w:val="00D80C35"/>
    <w:rsid w:val="00DB5B1C"/>
    <w:rsid w:val="00DC1E1D"/>
    <w:rsid w:val="00DD2CC3"/>
    <w:rsid w:val="00DE0451"/>
    <w:rsid w:val="00DE79E2"/>
    <w:rsid w:val="00DF2992"/>
    <w:rsid w:val="00DF4E97"/>
    <w:rsid w:val="00E05951"/>
    <w:rsid w:val="00E104E3"/>
    <w:rsid w:val="00E13671"/>
    <w:rsid w:val="00E173A9"/>
    <w:rsid w:val="00E24093"/>
    <w:rsid w:val="00E27F25"/>
    <w:rsid w:val="00E31307"/>
    <w:rsid w:val="00E34F88"/>
    <w:rsid w:val="00E43246"/>
    <w:rsid w:val="00E51AC3"/>
    <w:rsid w:val="00E60C62"/>
    <w:rsid w:val="00E61926"/>
    <w:rsid w:val="00E6304B"/>
    <w:rsid w:val="00E70312"/>
    <w:rsid w:val="00E70BEB"/>
    <w:rsid w:val="00E71DB3"/>
    <w:rsid w:val="00E82993"/>
    <w:rsid w:val="00E84D09"/>
    <w:rsid w:val="00E90863"/>
    <w:rsid w:val="00E91785"/>
    <w:rsid w:val="00E91FA4"/>
    <w:rsid w:val="00E971B7"/>
    <w:rsid w:val="00E9747B"/>
    <w:rsid w:val="00EA2DC8"/>
    <w:rsid w:val="00EA4054"/>
    <w:rsid w:val="00EB0D36"/>
    <w:rsid w:val="00EB2471"/>
    <w:rsid w:val="00EC099F"/>
    <w:rsid w:val="00EC3E2C"/>
    <w:rsid w:val="00EE4721"/>
    <w:rsid w:val="00EE75DC"/>
    <w:rsid w:val="00EF4076"/>
    <w:rsid w:val="00F14B92"/>
    <w:rsid w:val="00F2130F"/>
    <w:rsid w:val="00F220D3"/>
    <w:rsid w:val="00F24AE6"/>
    <w:rsid w:val="00F26659"/>
    <w:rsid w:val="00F26D6B"/>
    <w:rsid w:val="00F27055"/>
    <w:rsid w:val="00F300FE"/>
    <w:rsid w:val="00F32140"/>
    <w:rsid w:val="00F3269C"/>
    <w:rsid w:val="00F37523"/>
    <w:rsid w:val="00F50970"/>
    <w:rsid w:val="00F50C04"/>
    <w:rsid w:val="00F52561"/>
    <w:rsid w:val="00F53DB2"/>
    <w:rsid w:val="00F571D6"/>
    <w:rsid w:val="00F6119A"/>
    <w:rsid w:val="00F615D3"/>
    <w:rsid w:val="00F67F82"/>
    <w:rsid w:val="00F74817"/>
    <w:rsid w:val="00F86AAD"/>
    <w:rsid w:val="00F90D0B"/>
    <w:rsid w:val="00FA11FF"/>
    <w:rsid w:val="00FA2B09"/>
    <w:rsid w:val="00FA6EDA"/>
    <w:rsid w:val="00FB1BC9"/>
    <w:rsid w:val="00FB2EFD"/>
    <w:rsid w:val="00FC38C6"/>
    <w:rsid w:val="00FE5B01"/>
    <w:rsid w:val="00FF18A7"/>
    <w:rsid w:val="00FF1EF3"/>
    <w:rsid w:val="00FF1EFE"/>
    <w:rsid w:val="00FF284F"/>
    <w:rsid w:val="076B5C49"/>
    <w:rsid w:val="19E02436"/>
    <w:rsid w:val="1D50702B"/>
    <w:rsid w:val="240213CE"/>
    <w:rsid w:val="2756665E"/>
    <w:rsid w:val="32D31B26"/>
    <w:rsid w:val="39395794"/>
    <w:rsid w:val="3A356B55"/>
    <w:rsid w:val="3EDA2DC6"/>
    <w:rsid w:val="51EF4392"/>
    <w:rsid w:val="549C6643"/>
    <w:rsid w:val="5533603A"/>
    <w:rsid w:val="5CA6162C"/>
    <w:rsid w:val="5EB029FE"/>
    <w:rsid w:val="62AB5A04"/>
    <w:rsid w:val="6B6F387A"/>
    <w:rsid w:val="70F50BDD"/>
    <w:rsid w:val="789F62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locked/>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qFormat/>
    <w:locked/>
    <w:uiPriority w:val="99"/>
    <w:pPr>
      <w:shd w:val="clear" w:color="auto" w:fill="000080"/>
    </w:pPr>
  </w:style>
  <w:style w:type="paragraph" w:styleId="4">
    <w:name w:val="Date"/>
    <w:basedOn w:val="1"/>
    <w:next w:val="1"/>
    <w:link w:val="13"/>
    <w:semiHidden/>
    <w:uiPriority w:val="99"/>
    <w:pPr>
      <w:ind w:left="100" w:leftChars="2500"/>
    </w:pPr>
  </w:style>
  <w:style w:type="paragraph" w:styleId="5">
    <w:name w:val="Balloon Text"/>
    <w:basedOn w:val="1"/>
    <w:link w:val="14"/>
    <w:semiHidden/>
    <w:uiPriority w:val="99"/>
    <w:rPr>
      <w:kern w:val="0"/>
      <w:sz w:val="18"/>
      <w:szCs w:val="20"/>
    </w:rPr>
  </w:style>
  <w:style w:type="paragraph" w:styleId="6">
    <w:name w:val="footer"/>
    <w:basedOn w:val="1"/>
    <w:link w:val="15"/>
    <w:uiPriority w:val="99"/>
    <w:pPr>
      <w:tabs>
        <w:tab w:val="center" w:pos="4153"/>
        <w:tab w:val="right" w:pos="8306"/>
      </w:tabs>
      <w:snapToGrid w:val="0"/>
      <w:jc w:val="left"/>
    </w:pPr>
    <w:rPr>
      <w:kern w:val="0"/>
      <w:sz w:val="18"/>
      <w:szCs w:val="20"/>
    </w:rPr>
  </w:style>
  <w:style w:type="paragraph" w:styleId="7">
    <w:name w:val="header"/>
    <w:basedOn w:val="1"/>
    <w:link w:val="16"/>
    <w:uiPriority w:val="99"/>
    <w:pPr>
      <w:tabs>
        <w:tab w:val="center" w:pos="4153"/>
        <w:tab w:val="right" w:pos="8306"/>
      </w:tabs>
      <w:snapToGrid w:val="0"/>
      <w:jc w:val="center"/>
    </w:pPr>
    <w:rPr>
      <w:kern w:val="0"/>
      <w:sz w:val="18"/>
      <w:szCs w:val="20"/>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uiPriority w:val="99"/>
    <w:rPr>
      <w:rFonts w:cs="Times New Roman"/>
    </w:rPr>
  </w:style>
  <w:style w:type="character" w:customStyle="1" w:styleId="12">
    <w:name w:val="Heading 2 Char"/>
    <w:basedOn w:val="10"/>
    <w:link w:val="2"/>
    <w:locked/>
    <w:uiPriority w:val="99"/>
    <w:rPr>
      <w:rFonts w:ascii="宋体" w:hAnsi="宋体" w:eastAsia="宋体" w:cs="宋体"/>
      <w:b/>
      <w:bCs/>
      <w:sz w:val="36"/>
      <w:szCs w:val="36"/>
      <w:lang w:val="en-US" w:eastAsia="zh-CN" w:bidi="ar-SA"/>
    </w:rPr>
  </w:style>
  <w:style w:type="character" w:customStyle="1" w:styleId="13">
    <w:name w:val="Date Char"/>
    <w:basedOn w:val="10"/>
    <w:link w:val="4"/>
    <w:semiHidden/>
    <w:locked/>
    <w:uiPriority w:val="99"/>
    <w:rPr>
      <w:rFonts w:ascii="Calibri" w:hAnsi="Calibri" w:cs="Times New Roman"/>
      <w:kern w:val="2"/>
      <w:sz w:val="22"/>
      <w:szCs w:val="22"/>
    </w:rPr>
  </w:style>
  <w:style w:type="character" w:customStyle="1" w:styleId="14">
    <w:name w:val="Balloon Text Char"/>
    <w:basedOn w:val="10"/>
    <w:link w:val="5"/>
    <w:semiHidden/>
    <w:locked/>
    <w:uiPriority w:val="99"/>
    <w:rPr>
      <w:rFonts w:cs="Times New Roman"/>
      <w:sz w:val="18"/>
    </w:rPr>
  </w:style>
  <w:style w:type="character" w:customStyle="1" w:styleId="15">
    <w:name w:val="Footer Char"/>
    <w:basedOn w:val="10"/>
    <w:link w:val="6"/>
    <w:locked/>
    <w:uiPriority w:val="99"/>
    <w:rPr>
      <w:rFonts w:cs="Times New Roman"/>
      <w:sz w:val="18"/>
    </w:rPr>
  </w:style>
  <w:style w:type="character" w:customStyle="1" w:styleId="16">
    <w:name w:val="Header Char"/>
    <w:basedOn w:val="10"/>
    <w:link w:val="7"/>
    <w:qFormat/>
    <w:locked/>
    <w:uiPriority w:val="99"/>
    <w:rPr>
      <w:rFonts w:ascii="Calibri" w:hAnsi="Calibri" w:cs="Times New Roman"/>
      <w:sz w:val="18"/>
    </w:rPr>
  </w:style>
  <w:style w:type="paragraph" w:styleId="17">
    <w:name w:val="List Paragraph"/>
    <w:basedOn w:val="1"/>
    <w:qFormat/>
    <w:uiPriority w:val="99"/>
    <w:pPr>
      <w:ind w:firstLine="420" w:firstLineChars="200"/>
    </w:pPr>
  </w:style>
  <w:style w:type="character" w:customStyle="1" w:styleId="18">
    <w:name w:val="Document Map Char"/>
    <w:basedOn w:val="10"/>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15</Pages>
  <Words>7885</Words>
  <Characters>8767</Characters>
  <Lines>0</Lines>
  <Paragraphs>0</Paragraphs>
  <TotalTime>721</TotalTime>
  <ScaleCrop>false</ScaleCrop>
  <LinksUpToDate>false</LinksUpToDate>
  <CharactersWithSpaces>9081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2020-06-08T08:02:00Z</dcterms:created>
  <dc:creator>微软用户</dc:creator>
  <cp:lastModifiedBy>仙人球</cp:lastModifiedBy>
  <cp:lastPrinted>2020-06-08T08:33:00Z</cp:lastPrinted>
  <dcterms:modified xsi:type="dcterms:W3CDTF">2025-06-16T03:23:01Z</dcterms:modified>
  <dc:title>湖南省参事室（文史研究馆）</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9252553C37DB4DD3A04D9016FF65E8FF</vt:lpwstr>
  </property>
  <property fmtid="{D5CDD505-2E9C-101B-9397-08002B2CF9AE}" pid="4" name="KSOTemplateDocerSaveRecord">
    <vt:lpwstr>eyJoZGlkIjoiOTQ5MzFjNTRhMTkwMDdlMzhmYmI4YThjOGYwZjExYTIiLCJ1c2VySWQiOiI2NDcxODA2MjYifQ==</vt:lpwstr>
  </property>
</Properties>
</file>